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11539" w:rsidRPr="000631D9" w:rsidRDefault="009575CF" w:rsidP="00111539">
      <w:pPr>
        <w:pStyle w:val="Ttulo"/>
        <w:ind w:firstLine="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869149A" wp14:editId="07777777">
            <wp:extent cx="533400" cy="676275"/>
            <wp:effectExtent l="0" t="0" r="0" b="0"/>
            <wp:docPr id="1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A926" w14:textId="77777777" w:rsidR="00111539" w:rsidRPr="000631D9" w:rsidRDefault="00275433" w:rsidP="00275433">
      <w:pPr>
        <w:pStyle w:val="Ttulo1"/>
        <w:spacing w:line="240" w:lineRule="auto"/>
        <w:jc w:val="center"/>
        <w:rPr>
          <w:rFonts w:ascii="Times New Roman" w:hAnsi="Times New Roman"/>
        </w:rPr>
      </w:pPr>
      <w:r w:rsidRPr="000631D9">
        <w:rPr>
          <w:rFonts w:ascii="Times New Roman" w:hAnsi="Times New Roman"/>
        </w:rPr>
        <w:t>Universidade Federal do Ceará</w:t>
      </w:r>
    </w:p>
    <w:p w14:paraId="7F1BDC6D" w14:textId="77777777" w:rsidR="00275433" w:rsidRPr="003223CA" w:rsidRDefault="000631D9" w:rsidP="00275433">
      <w:pPr>
        <w:pStyle w:val="Ttulo1"/>
        <w:spacing w:line="240" w:lineRule="auto"/>
        <w:jc w:val="center"/>
        <w:rPr>
          <w:rFonts w:ascii="Times New Roman" w:hAnsi="Times New Roman"/>
        </w:rPr>
      </w:pPr>
      <w:r w:rsidRPr="003223CA">
        <w:rPr>
          <w:rFonts w:ascii="Times New Roman" w:hAnsi="Times New Roman"/>
        </w:rPr>
        <w:t>Unidade Acadêmica</w:t>
      </w:r>
    </w:p>
    <w:p w14:paraId="411729CB" w14:textId="77777777" w:rsidR="00275433" w:rsidRPr="000631D9" w:rsidRDefault="000631D9" w:rsidP="00275433">
      <w:pPr>
        <w:jc w:val="center"/>
      </w:pPr>
      <w:r w:rsidRPr="003223CA">
        <w:t>Departamento</w:t>
      </w:r>
      <w:r w:rsidR="00B80B4C" w:rsidRPr="003223CA">
        <w:t xml:space="preserve"> (quando for o caso)</w:t>
      </w:r>
    </w:p>
    <w:p w14:paraId="0A37501D" w14:textId="77777777" w:rsidR="007D322C" w:rsidRPr="000631D9" w:rsidRDefault="007D322C" w:rsidP="00275433">
      <w:pPr>
        <w:jc w:val="center"/>
      </w:pPr>
    </w:p>
    <w:p w14:paraId="1AD477C3" w14:textId="77777777" w:rsidR="004932F8" w:rsidRDefault="004905BF" w:rsidP="00E0368B">
      <w:pPr>
        <w:pStyle w:val="Ttulo3"/>
      </w:pPr>
      <w:r w:rsidRPr="000631D9">
        <w:rPr>
          <w:rFonts w:ascii="Times New Roman" w:hAnsi="Times New Roman"/>
        </w:rPr>
        <w:t>PLANO DE ENSINO DE DISCIPLINA</w:t>
      </w:r>
      <w:r w:rsidR="00E0368B" w:rsidRPr="000631D9">
        <w:rPr>
          <w:rFonts w:ascii="Times New Roman" w:hAnsi="Times New Roman"/>
        </w:rPr>
        <w:t xml:space="preserve"> </w:t>
      </w:r>
    </w:p>
    <w:p w14:paraId="5DAB6C7B" w14:textId="77777777" w:rsidR="00B80B4C" w:rsidRPr="00B80B4C" w:rsidRDefault="00B80B4C" w:rsidP="00B80B4C"/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</w:tblGrid>
      <w:tr w:rsidR="00111539" w:rsidRPr="000631D9" w14:paraId="47D2B0A3" w14:textId="77777777" w:rsidTr="30CC5DDD">
        <w:tc>
          <w:tcPr>
            <w:tcW w:w="1980" w:type="dxa"/>
            <w:shd w:val="clear" w:color="auto" w:fill="auto"/>
          </w:tcPr>
          <w:p w14:paraId="232267BF" w14:textId="77777777" w:rsidR="00111539" w:rsidRPr="000631D9" w:rsidRDefault="00CB45FF" w:rsidP="00522F8C">
            <w:pPr>
              <w:spacing w:before="40" w:after="40"/>
              <w:jc w:val="center"/>
            </w:pPr>
            <w:r w:rsidRPr="000631D9">
              <w:t xml:space="preserve"> </w:t>
            </w:r>
            <w:r w:rsidR="00111539" w:rsidRPr="000631D9">
              <w:t>Ano</w:t>
            </w:r>
            <w:r w:rsidR="00111539" w:rsidRPr="000631D9">
              <w:rPr>
                <w:color w:val="000080"/>
              </w:rPr>
              <w:t>/</w:t>
            </w:r>
            <w:r w:rsidR="00111539" w:rsidRPr="000631D9">
              <w:t>Semestre</w:t>
            </w:r>
            <w:r w:rsidRPr="000631D9">
              <w:t xml:space="preserve"> </w:t>
            </w:r>
          </w:p>
        </w:tc>
      </w:tr>
      <w:tr w:rsidR="00111539" w:rsidRPr="000631D9" w14:paraId="7A3F40E1" w14:textId="77777777" w:rsidTr="30CC5DDD">
        <w:tc>
          <w:tcPr>
            <w:tcW w:w="1980" w:type="dxa"/>
          </w:tcPr>
          <w:p w14:paraId="7BA97E97" w14:textId="7481FFED" w:rsidR="00111539" w:rsidRPr="000631D9" w:rsidRDefault="30CC5DDD" w:rsidP="00522F8C">
            <w:pPr>
              <w:spacing w:before="40" w:after="40"/>
              <w:jc w:val="center"/>
            </w:pPr>
            <w:r>
              <w:t>202</w:t>
            </w:r>
            <w:r w:rsidR="009C6EBD">
              <w:t>2</w:t>
            </w:r>
            <w:r>
              <w:t>.</w:t>
            </w:r>
            <w:r w:rsidR="009C6EBD">
              <w:t>1</w:t>
            </w:r>
          </w:p>
        </w:tc>
      </w:tr>
    </w:tbl>
    <w:p w14:paraId="02EB378F" w14:textId="77777777" w:rsidR="009F25B5" w:rsidRPr="000631D9" w:rsidRDefault="009F25B5" w:rsidP="009F25B5">
      <w:pPr>
        <w:spacing w:after="80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91"/>
        <w:gridCol w:w="1191"/>
        <w:gridCol w:w="1191"/>
        <w:gridCol w:w="1191"/>
        <w:gridCol w:w="477"/>
        <w:gridCol w:w="1982"/>
        <w:gridCol w:w="6"/>
      </w:tblGrid>
      <w:tr w:rsidR="00111539" w:rsidRPr="000631D9" w14:paraId="47CAB7C0" w14:textId="77777777" w:rsidTr="55F2E898">
        <w:trPr>
          <w:trHeight w:val="353"/>
        </w:trPr>
        <w:tc>
          <w:tcPr>
            <w:tcW w:w="9923" w:type="dxa"/>
            <w:gridSpan w:val="8"/>
            <w:shd w:val="clear" w:color="auto" w:fill="CCCCCC"/>
          </w:tcPr>
          <w:p w14:paraId="68DFD5A8" w14:textId="77777777" w:rsidR="00111539" w:rsidRPr="000631D9" w:rsidRDefault="00111539" w:rsidP="00DA0270">
            <w:pPr>
              <w:spacing w:before="40" w:after="40"/>
              <w:jc w:val="both"/>
            </w:pPr>
            <w:r w:rsidRPr="000631D9">
              <w:t>1</w:t>
            </w:r>
            <w:r w:rsidR="008362A1" w:rsidRPr="000631D9">
              <w:t>.</w:t>
            </w:r>
            <w:r w:rsidRPr="000631D9">
              <w:t xml:space="preserve"> Identificação</w:t>
            </w:r>
          </w:p>
        </w:tc>
      </w:tr>
      <w:tr w:rsidR="00111539" w:rsidRPr="000631D9" w14:paraId="74098A6E" w14:textId="77777777" w:rsidTr="55F2E898">
        <w:trPr>
          <w:trHeight w:val="353"/>
        </w:trPr>
        <w:tc>
          <w:tcPr>
            <w:tcW w:w="9923" w:type="dxa"/>
            <w:gridSpan w:val="8"/>
          </w:tcPr>
          <w:p w14:paraId="26B5D8E0" w14:textId="77777777" w:rsidR="00111539" w:rsidRPr="000631D9" w:rsidRDefault="00111539" w:rsidP="00DA0270">
            <w:pPr>
              <w:spacing w:before="40" w:after="40"/>
              <w:jc w:val="both"/>
            </w:pPr>
            <w:r w:rsidRPr="000631D9">
              <w:t xml:space="preserve">1.1. </w:t>
            </w:r>
            <w:r w:rsidR="00B80B4C">
              <w:t>Unidade</w:t>
            </w:r>
            <w:r w:rsidR="006656CB">
              <w:t>:</w:t>
            </w:r>
            <w:r w:rsidR="008D16A6">
              <w:t xml:space="preserve"> Centro de Humanidades</w:t>
            </w:r>
          </w:p>
        </w:tc>
      </w:tr>
      <w:tr w:rsidR="00111539" w:rsidRPr="000631D9" w14:paraId="0BDAB0B6" w14:textId="77777777" w:rsidTr="55F2E898">
        <w:trPr>
          <w:trHeight w:val="374"/>
        </w:trPr>
        <w:tc>
          <w:tcPr>
            <w:tcW w:w="9923" w:type="dxa"/>
            <w:gridSpan w:val="8"/>
          </w:tcPr>
          <w:p w14:paraId="278F3D92" w14:textId="77777777" w:rsidR="006656CB" w:rsidRPr="000631D9" w:rsidRDefault="00E0368B" w:rsidP="00DA0270">
            <w:pPr>
              <w:spacing w:before="40" w:after="40"/>
              <w:jc w:val="both"/>
            </w:pPr>
            <w:r w:rsidRPr="000631D9">
              <w:t xml:space="preserve">1.2. </w:t>
            </w:r>
            <w:r w:rsidR="00B80B4C">
              <w:t>Curso</w:t>
            </w:r>
            <w:r w:rsidR="006656CB">
              <w:t>:</w:t>
            </w:r>
            <w:r w:rsidR="008D16A6">
              <w:t xml:space="preserve"> Psicologia</w:t>
            </w:r>
          </w:p>
        </w:tc>
      </w:tr>
      <w:tr w:rsidR="006656CB" w:rsidRPr="000631D9" w14:paraId="072B6F18" w14:textId="77777777" w:rsidTr="55F2E898">
        <w:trPr>
          <w:trHeight w:val="281"/>
        </w:trPr>
        <w:tc>
          <w:tcPr>
            <w:tcW w:w="9923" w:type="dxa"/>
            <w:gridSpan w:val="8"/>
          </w:tcPr>
          <w:p w14:paraId="7D9B1D75" w14:textId="77777777" w:rsidR="006656CB" w:rsidRPr="000631D9" w:rsidRDefault="006656CB" w:rsidP="008D16A6">
            <w:pPr>
              <w:spacing w:before="40" w:after="40"/>
            </w:pPr>
            <w:r>
              <w:t>1.3. Nome da Disciplina:</w:t>
            </w:r>
            <w:r w:rsidR="008D16A6">
              <w:t xml:space="preserve"> Tópicos Avançados para o Atendimento em Terapia Analítico-</w:t>
            </w:r>
            <w:r w:rsidR="008D16A6">
              <w:br/>
              <w:t xml:space="preserve">                                        -comportamental</w:t>
            </w:r>
          </w:p>
        </w:tc>
      </w:tr>
      <w:tr w:rsidR="00D05666" w:rsidRPr="000631D9" w14:paraId="1F054C86" w14:textId="77777777" w:rsidTr="55F2E898">
        <w:trPr>
          <w:trHeight w:val="336"/>
        </w:trPr>
        <w:tc>
          <w:tcPr>
            <w:tcW w:w="9923" w:type="dxa"/>
            <w:gridSpan w:val="8"/>
          </w:tcPr>
          <w:p w14:paraId="0E7E90E6" w14:textId="77777777" w:rsidR="00D05666" w:rsidRPr="00B80B4C" w:rsidRDefault="00D05666" w:rsidP="00DA0270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</w:pPr>
            <w:r w:rsidRPr="00B80B4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 xml:space="preserve">1.4. </w:t>
            </w:r>
            <w:r w:rsidR="006656CB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>Código da Disciplina:</w:t>
            </w:r>
            <w:r w:rsidR="008D16A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 xml:space="preserve"> HF0243</w:t>
            </w:r>
          </w:p>
        </w:tc>
      </w:tr>
      <w:tr w:rsidR="00D05666" w:rsidRPr="000631D9" w14:paraId="0472795F" w14:textId="77777777" w:rsidTr="55F2E898">
        <w:trPr>
          <w:trHeight w:val="353"/>
        </w:trPr>
        <w:tc>
          <w:tcPr>
            <w:tcW w:w="9923" w:type="dxa"/>
            <w:gridSpan w:val="8"/>
          </w:tcPr>
          <w:p w14:paraId="6C062115" w14:textId="77777777" w:rsidR="00D05666" w:rsidRPr="003223CA" w:rsidRDefault="00B80B4C" w:rsidP="00DA0270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</w:pPr>
            <w:r w:rsidRPr="003223C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 xml:space="preserve">1.5. Caráter da Disciplina:     (    ) Obrigatória   (  </w:t>
            </w:r>
            <w:r w:rsidR="008D16A6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>X</w:t>
            </w:r>
            <w:r w:rsidRPr="003223C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 xml:space="preserve">  ) Optativa</w:t>
            </w:r>
          </w:p>
        </w:tc>
      </w:tr>
      <w:tr w:rsidR="00D05666" w:rsidRPr="000631D9" w14:paraId="0F9138D2" w14:textId="77777777" w:rsidTr="55F2E898">
        <w:trPr>
          <w:trHeight w:val="293"/>
        </w:trPr>
        <w:tc>
          <w:tcPr>
            <w:tcW w:w="9923" w:type="dxa"/>
            <w:gridSpan w:val="8"/>
          </w:tcPr>
          <w:p w14:paraId="7D00F827" w14:textId="77777777" w:rsidR="00D05666" w:rsidRPr="003223CA" w:rsidRDefault="00B80B4C" w:rsidP="00DA0270">
            <w:r w:rsidRPr="003223CA">
              <w:t xml:space="preserve">1.6. Regime de Oferta da Disciplina:    ( </w:t>
            </w:r>
            <w:r w:rsidR="008D16A6">
              <w:t>X</w:t>
            </w:r>
            <w:r w:rsidRPr="003223CA">
              <w:t xml:space="preserve">  ) Semestral      (    ) Anual         (    ) Modular</w:t>
            </w:r>
          </w:p>
        </w:tc>
      </w:tr>
      <w:tr w:rsidR="000E471C" w:rsidRPr="000631D9" w14:paraId="1ABF15D9" w14:textId="77777777" w:rsidTr="55F2E898">
        <w:trPr>
          <w:trHeight w:val="1955"/>
        </w:trPr>
        <w:tc>
          <w:tcPr>
            <w:tcW w:w="2694" w:type="dxa"/>
          </w:tcPr>
          <w:p w14:paraId="35A7952A" w14:textId="77777777" w:rsidR="000E471C" w:rsidRDefault="003A6A62" w:rsidP="008D16A6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23C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 xml:space="preserve">1.7. </w:t>
            </w:r>
            <w:r w:rsidR="000E471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 xml:space="preserve">Carga </w:t>
            </w:r>
            <w:r w:rsidR="000E471C" w:rsidRPr="000E471C">
              <w:rPr>
                <w:rFonts w:ascii="Times New Roman" w:hAnsi="Times New Roman"/>
                <w:b w:val="0"/>
                <w:sz w:val="24"/>
                <w:szCs w:val="24"/>
              </w:rPr>
              <w:t>Horária</w:t>
            </w:r>
            <w:r w:rsidR="000E471C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</w:t>
            </w:r>
            <w:r w:rsidR="000E471C" w:rsidRPr="000E471C">
              <w:rPr>
                <w:rFonts w:ascii="Times New Roman" w:hAnsi="Times New Roman"/>
                <w:b w:val="0"/>
                <w:sz w:val="24"/>
                <w:szCs w:val="24"/>
              </w:rPr>
              <w:t>(CH) Total:</w:t>
            </w:r>
          </w:p>
          <w:p w14:paraId="6A05A809" w14:textId="77777777" w:rsidR="008D16A6" w:rsidRDefault="008D16A6" w:rsidP="008D16A6">
            <w:pPr>
              <w:rPr>
                <w:lang w:val="x-none" w:eastAsia="x-none"/>
              </w:rPr>
            </w:pPr>
          </w:p>
          <w:p w14:paraId="55440C04" w14:textId="77777777" w:rsidR="008D16A6" w:rsidRPr="008D16A6" w:rsidRDefault="008D16A6" w:rsidP="008D16A6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64</w:t>
            </w:r>
          </w:p>
        </w:tc>
        <w:tc>
          <w:tcPr>
            <w:tcW w:w="1191" w:type="dxa"/>
          </w:tcPr>
          <w:p w14:paraId="5D220F49" w14:textId="77777777" w:rsidR="003A6A62" w:rsidRDefault="000E471C" w:rsidP="008D16A6">
            <w:r>
              <w:t>C.H. Teórica:</w:t>
            </w:r>
          </w:p>
          <w:p w14:paraId="5A39BBE3" w14:textId="77777777" w:rsidR="003A6A62" w:rsidRDefault="003A6A62" w:rsidP="008D16A6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</w:pPr>
          </w:p>
          <w:p w14:paraId="434292C4" w14:textId="77777777" w:rsidR="008D16A6" w:rsidRPr="008D16A6" w:rsidRDefault="008D16A6" w:rsidP="008D16A6">
            <w:pPr>
              <w:jc w:val="center"/>
            </w:pPr>
            <w:r>
              <w:t>32</w:t>
            </w:r>
          </w:p>
        </w:tc>
        <w:tc>
          <w:tcPr>
            <w:tcW w:w="1191" w:type="dxa"/>
          </w:tcPr>
          <w:p w14:paraId="01CBC2FC" w14:textId="77777777" w:rsidR="003A6A62" w:rsidRDefault="000E471C" w:rsidP="008D16A6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>C.H. Prática:</w:t>
            </w:r>
          </w:p>
          <w:p w14:paraId="41C8F396" w14:textId="77777777" w:rsidR="008D16A6" w:rsidRDefault="008D16A6" w:rsidP="008D16A6"/>
          <w:p w14:paraId="1A5C49E1" w14:textId="77777777" w:rsidR="008D16A6" w:rsidRPr="008D16A6" w:rsidRDefault="008D16A6" w:rsidP="008D16A6">
            <w:pPr>
              <w:jc w:val="center"/>
            </w:pPr>
            <w:r>
              <w:t>32</w:t>
            </w:r>
          </w:p>
        </w:tc>
        <w:tc>
          <w:tcPr>
            <w:tcW w:w="1191" w:type="dxa"/>
          </w:tcPr>
          <w:p w14:paraId="68564550" w14:textId="77777777" w:rsidR="003A6A62" w:rsidRDefault="000E471C" w:rsidP="008D16A6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 xml:space="preserve">C.H.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>EaD</w:t>
            </w:r>
            <w:proofErr w:type="spellEnd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>:</w:t>
            </w:r>
          </w:p>
          <w:p w14:paraId="72A3D3EC" w14:textId="77777777" w:rsidR="008D16A6" w:rsidRDefault="008D16A6" w:rsidP="008D16A6"/>
          <w:p w14:paraId="533D2821" w14:textId="77777777" w:rsidR="008D16A6" w:rsidRPr="008D16A6" w:rsidRDefault="008D16A6" w:rsidP="008D16A6">
            <w:pPr>
              <w:jc w:val="center"/>
            </w:pPr>
            <w:r>
              <w:t>64</w:t>
            </w:r>
          </w:p>
        </w:tc>
        <w:tc>
          <w:tcPr>
            <w:tcW w:w="1191" w:type="dxa"/>
          </w:tcPr>
          <w:p w14:paraId="32C38BF4" w14:textId="77777777" w:rsidR="000E471C" w:rsidRDefault="000E471C" w:rsidP="008D16A6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>C.H.</w:t>
            </w:r>
          </w:p>
          <w:p w14:paraId="4B0EFE7C" w14:textId="77777777" w:rsidR="003A6A62" w:rsidRDefault="000E471C" w:rsidP="008D16A6">
            <w:pPr>
              <w:pStyle w:val="Ttulo1"/>
              <w:spacing w:before="40" w:after="4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>Extensão:</w:t>
            </w:r>
          </w:p>
          <w:p w14:paraId="0D0B940D" w14:textId="77777777" w:rsidR="008D16A6" w:rsidRDefault="008D16A6" w:rsidP="008D16A6"/>
          <w:p w14:paraId="3D460186" w14:textId="77777777" w:rsidR="008D16A6" w:rsidRPr="008D16A6" w:rsidRDefault="008D16A6" w:rsidP="008D16A6">
            <w:pPr>
              <w:jc w:val="center"/>
            </w:pPr>
            <w:r>
              <w:t>---</w:t>
            </w:r>
          </w:p>
        </w:tc>
        <w:tc>
          <w:tcPr>
            <w:tcW w:w="2465" w:type="dxa"/>
            <w:gridSpan w:val="3"/>
          </w:tcPr>
          <w:p w14:paraId="3BBB1FEA" w14:textId="77777777" w:rsidR="003A6A62" w:rsidRDefault="000E471C" w:rsidP="008D16A6">
            <w:pPr>
              <w:pStyle w:val="Ttulo1"/>
              <w:spacing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>C.H.</w:t>
            </w:r>
            <w:r w:rsidR="00AE238E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>Prática como componente curricular – PCC</w:t>
            </w:r>
            <w:r w:rsidR="00AE238E">
              <w:rPr>
                <w:rStyle w:val="Refdenotaderodap"/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footnoteReference w:id="1"/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val="pt-BR" w:eastAsia="pt-BR"/>
              </w:rPr>
              <w:t xml:space="preserve"> (apenas para cursos de licenciatura):</w:t>
            </w:r>
          </w:p>
          <w:p w14:paraId="0E27B00A" w14:textId="77777777" w:rsidR="00AE238E" w:rsidRPr="00AE238E" w:rsidRDefault="00AE238E" w:rsidP="008D16A6"/>
        </w:tc>
      </w:tr>
      <w:tr w:rsidR="001841BE" w:rsidRPr="000631D9" w14:paraId="556CF04B" w14:textId="77777777" w:rsidTr="55F2E898">
        <w:trPr>
          <w:gridAfter w:val="1"/>
          <w:wAfter w:w="6" w:type="dxa"/>
          <w:trHeight w:val="399"/>
        </w:trPr>
        <w:tc>
          <w:tcPr>
            <w:tcW w:w="9917" w:type="dxa"/>
            <w:gridSpan w:val="7"/>
            <w:shd w:val="clear" w:color="auto" w:fill="FFFFFF" w:themeFill="background1"/>
          </w:tcPr>
          <w:p w14:paraId="3C4A244C" w14:textId="77777777" w:rsidR="001841BE" w:rsidRPr="001841BE" w:rsidRDefault="001841BE" w:rsidP="001841BE">
            <w:pPr>
              <w:spacing w:before="40" w:after="40"/>
              <w:jc w:val="both"/>
            </w:pPr>
            <w:r w:rsidRPr="001841BE">
              <w:t>1.8. Pré-requisito</w:t>
            </w:r>
            <w:r w:rsidR="0014775B">
              <w:t>s</w:t>
            </w:r>
            <w:r w:rsidRPr="001841BE">
              <w:t xml:space="preserve"> (quando houver):</w:t>
            </w:r>
            <w:r w:rsidR="008D16A6">
              <w:t xml:space="preserve"> HF0225 Psicopatologia</w:t>
            </w:r>
          </w:p>
        </w:tc>
      </w:tr>
      <w:tr w:rsidR="001841BE" w:rsidRPr="000631D9" w14:paraId="4E28C472" w14:textId="77777777" w:rsidTr="55F2E898">
        <w:trPr>
          <w:gridAfter w:val="1"/>
          <w:wAfter w:w="6" w:type="dxa"/>
          <w:trHeight w:val="399"/>
        </w:trPr>
        <w:tc>
          <w:tcPr>
            <w:tcW w:w="9917" w:type="dxa"/>
            <w:gridSpan w:val="7"/>
            <w:shd w:val="clear" w:color="auto" w:fill="FFFFFF" w:themeFill="background1"/>
          </w:tcPr>
          <w:p w14:paraId="7E382724" w14:textId="77777777" w:rsidR="001841BE" w:rsidRPr="001841BE" w:rsidRDefault="001841BE" w:rsidP="001841BE">
            <w:pPr>
              <w:spacing w:before="40" w:after="40"/>
              <w:jc w:val="both"/>
            </w:pPr>
            <w:r w:rsidRPr="001841BE">
              <w:t xml:space="preserve">1.9. </w:t>
            </w:r>
            <w:proofErr w:type="spellStart"/>
            <w:r w:rsidRPr="001841BE">
              <w:t>Co-requisito</w:t>
            </w:r>
            <w:r w:rsidR="0014775B">
              <w:t>s</w:t>
            </w:r>
            <w:proofErr w:type="spellEnd"/>
            <w:r w:rsidRPr="001841BE">
              <w:t xml:space="preserve"> (quando houver): </w:t>
            </w:r>
          </w:p>
        </w:tc>
      </w:tr>
      <w:tr w:rsidR="001841BE" w:rsidRPr="000631D9" w14:paraId="353FA10D" w14:textId="77777777" w:rsidTr="55F2E898">
        <w:trPr>
          <w:gridAfter w:val="1"/>
          <w:wAfter w:w="6" w:type="dxa"/>
          <w:trHeight w:val="471"/>
        </w:trPr>
        <w:tc>
          <w:tcPr>
            <w:tcW w:w="9917" w:type="dxa"/>
            <w:gridSpan w:val="7"/>
            <w:shd w:val="clear" w:color="auto" w:fill="FFFFFF" w:themeFill="background1"/>
          </w:tcPr>
          <w:p w14:paraId="56402278" w14:textId="77777777" w:rsidR="001841BE" w:rsidRPr="001841BE" w:rsidRDefault="001841BE" w:rsidP="001841BE">
            <w:pPr>
              <w:spacing w:before="40" w:after="40"/>
              <w:jc w:val="both"/>
            </w:pPr>
            <w:r w:rsidRPr="001841BE">
              <w:t>1.10. Equivalências (quando houver):</w:t>
            </w:r>
          </w:p>
        </w:tc>
      </w:tr>
      <w:tr w:rsidR="001841BE" w:rsidRPr="000631D9" w14:paraId="00FA4251" w14:textId="77777777" w:rsidTr="55F2E898">
        <w:trPr>
          <w:gridAfter w:val="1"/>
          <w:wAfter w:w="6" w:type="dxa"/>
          <w:trHeight w:val="399"/>
        </w:trPr>
        <w:tc>
          <w:tcPr>
            <w:tcW w:w="9917" w:type="dxa"/>
            <w:gridSpan w:val="7"/>
            <w:shd w:val="clear" w:color="auto" w:fill="FFFFFF" w:themeFill="background1"/>
          </w:tcPr>
          <w:p w14:paraId="514E05FB" w14:textId="77777777" w:rsidR="001841BE" w:rsidRPr="001841BE" w:rsidRDefault="001841BE" w:rsidP="001841BE">
            <w:pPr>
              <w:spacing w:before="40" w:after="40"/>
              <w:jc w:val="both"/>
            </w:pPr>
            <w:r w:rsidRPr="001841BE">
              <w:t>1.11. Professor</w:t>
            </w:r>
            <w:r w:rsidR="00423E8B">
              <w:t>es</w:t>
            </w:r>
            <w:r w:rsidRPr="001841BE">
              <w:t xml:space="preserve"> (Nomes dos professores que ofertam):</w:t>
            </w:r>
            <w:r w:rsidR="008D16A6">
              <w:t xml:space="preserve"> João Ilo Coelho Barbosa</w:t>
            </w:r>
          </w:p>
        </w:tc>
      </w:tr>
      <w:tr w:rsidR="001841BE" w:rsidRPr="000631D9" w14:paraId="0F54CB04" w14:textId="77777777" w:rsidTr="55F2E898">
        <w:trPr>
          <w:gridAfter w:val="1"/>
          <w:wAfter w:w="6" w:type="dxa"/>
          <w:trHeight w:val="399"/>
        </w:trPr>
        <w:tc>
          <w:tcPr>
            <w:tcW w:w="9917" w:type="dxa"/>
            <w:gridSpan w:val="7"/>
            <w:shd w:val="clear" w:color="auto" w:fill="auto"/>
          </w:tcPr>
          <w:p w14:paraId="5B57950B" w14:textId="77777777" w:rsidR="001841BE" w:rsidRPr="000631D9" w:rsidRDefault="001841BE" w:rsidP="00FF03D0">
            <w:pPr>
              <w:spacing w:before="40" w:after="40"/>
              <w:jc w:val="both"/>
            </w:pPr>
            <w:r w:rsidRPr="000631D9">
              <w:t>2. Justificativa</w:t>
            </w:r>
          </w:p>
        </w:tc>
      </w:tr>
      <w:tr w:rsidR="001841BE" w:rsidRPr="000631D9" w14:paraId="5D5F8FEF" w14:textId="77777777" w:rsidTr="55F2E898">
        <w:trPr>
          <w:gridAfter w:val="1"/>
          <w:wAfter w:w="6" w:type="dxa"/>
          <w:trHeight w:val="399"/>
        </w:trPr>
        <w:tc>
          <w:tcPr>
            <w:tcW w:w="9917" w:type="dxa"/>
            <w:gridSpan w:val="7"/>
            <w:shd w:val="clear" w:color="auto" w:fill="FFFFFF" w:themeFill="background1"/>
          </w:tcPr>
          <w:p w14:paraId="0FEC8335" w14:textId="77777777" w:rsidR="001841BE" w:rsidRPr="000631D9" w:rsidRDefault="008D16A6" w:rsidP="00DA0270">
            <w:pPr>
              <w:spacing w:before="40" w:after="40"/>
              <w:jc w:val="both"/>
            </w:pPr>
            <w:r w:rsidRPr="10571AB5">
              <w:rPr>
                <w:rFonts w:ascii="Cambria" w:eastAsia="Cambria" w:hAnsi="Cambria" w:cs="Cambria"/>
                <w:sz w:val="22"/>
                <w:szCs w:val="22"/>
              </w:rPr>
              <w:t>A disciplina se justifica pela falta de um formato adequado na formação de terapeutas na grade curricular regular presente nas unidades acadêmicas, tradicionalmente voltadas para o ensino de conteúdos em um formato mais formal de sala de aula. Dessa forma, a disciplina aqui proposta necessariamente extrapolará esses limites e se utilizará de dinâmicas e técnicas para o desenvolvimento de habilidades pessoais requisitadas no campo profissional do psicólogo clínico.</w:t>
            </w:r>
          </w:p>
        </w:tc>
      </w:tr>
      <w:tr w:rsidR="001841BE" w:rsidRPr="000631D9" w14:paraId="1834D0AF" w14:textId="77777777" w:rsidTr="55F2E898">
        <w:trPr>
          <w:gridAfter w:val="1"/>
          <w:wAfter w:w="6" w:type="dxa"/>
          <w:trHeight w:val="399"/>
        </w:trPr>
        <w:tc>
          <w:tcPr>
            <w:tcW w:w="9917" w:type="dxa"/>
            <w:gridSpan w:val="7"/>
            <w:shd w:val="clear" w:color="auto" w:fill="auto"/>
          </w:tcPr>
          <w:p w14:paraId="2860C0EE" w14:textId="77777777" w:rsidR="001841BE" w:rsidRPr="000631D9" w:rsidRDefault="001841BE" w:rsidP="00DA0270">
            <w:pPr>
              <w:spacing w:before="40" w:after="40"/>
              <w:jc w:val="both"/>
            </w:pPr>
            <w:r w:rsidRPr="000631D9">
              <w:t>3. Ementa</w:t>
            </w:r>
          </w:p>
        </w:tc>
      </w:tr>
      <w:tr w:rsidR="001841BE" w:rsidRPr="000631D9" w14:paraId="741924DB" w14:textId="77777777" w:rsidTr="55F2E898">
        <w:trPr>
          <w:gridAfter w:val="1"/>
          <w:wAfter w:w="6" w:type="dxa"/>
          <w:trHeight w:val="399"/>
        </w:trPr>
        <w:tc>
          <w:tcPr>
            <w:tcW w:w="9917" w:type="dxa"/>
            <w:gridSpan w:val="7"/>
            <w:shd w:val="clear" w:color="auto" w:fill="FFFFFF" w:themeFill="background1"/>
          </w:tcPr>
          <w:p w14:paraId="28AFEE42" w14:textId="77777777" w:rsidR="001841BE" w:rsidRPr="000631D9" w:rsidRDefault="008D16A6" w:rsidP="00DA0270">
            <w:pPr>
              <w:spacing w:before="40" w:after="40"/>
              <w:jc w:val="both"/>
            </w:pPr>
            <w:r w:rsidRPr="10571AB5">
              <w:lastRenderedPageBreak/>
              <w:t xml:space="preserve">Habilidades terapêuticas: Capacidade de observar e auto-observar, ser empático, ser flexível, expressar e eliciar sentimentos, ser assertivo, ser persuasivo, saber confrontar o cliente com incongruências no seu comportamento, </w:t>
            </w:r>
            <w:r w:rsidR="00AD672B" w:rsidRPr="10571AB5">
              <w:t xml:space="preserve">analisar e testar relações </w:t>
            </w:r>
            <w:r w:rsidR="00AD672B">
              <w:t>comportament</w:t>
            </w:r>
            <w:r w:rsidR="00AD672B" w:rsidRPr="10571AB5">
              <w:t>ais,</w:t>
            </w:r>
            <w:r w:rsidR="00AD672B">
              <w:t xml:space="preserve"> discriminar qual e quando usar técnicas comportamentais, </w:t>
            </w:r>
            <w:r w:rsidRPr="10571AB5">
              <w:t>e ter conhecimentos gerais pertinentes ao contexto de vida do cliente.</w:t>
            </w:r>
          </w:p>
        </w:tc>
      </w:tr>
      <w:tr w:rsidR="001841BE" w:rsidRPr="000631D9" w14:paraId="4B8DEE9D" w14:textId="77777777" w:rsidTr="55F2E898">
        <w:trPr>
          <w:gridAfter w:val="1"/>
          <w:wAfter w:w="6" w:type="dxa"/>
          <w:trHeight w:val="399"/>
        </w:trPr>
        <w:tc>
          <w:tcPr>
            <w:tcW w:w="9917" w:type="dxa"/>
            <w:gridSpan w:val="7"/>
            <w:shd w:val="clear" w:color="auto" w:fill="auto"/>
          </w:tcPr>
          <w:p w14:paraId="683670DE" w14:textId="77777777" w:rsidR="001841BE" w:rsidRPr="000631D9" w:rsidRDefault="001841BE" w:rsidP="00DA0270">
            <w:pPr>
              <w:spacing w:before="40" w:after="40"/>
              <w:jc w:val="both"/>
            </w:pPr>
            <w:r w:rsidRPr="000631D9">
              <w:t>4. Objetivos – Geral e Específicos</w:t>
            </w:r>
          </w:p>
        </w:tc>
      </w:tr>
      <w:tr w:rsidR="001841BE" w:rsidRPr="000631D9" w14:paraId="4FD0AD65" w14:textId="77777777" w:rsidTr="55F2E898">
        <w:trPr>
          <w:gridAfter w:val="1"/>
          <w:wAfter w:w="6" w:type="dxa"/>
          <w:trHeight w:val="353"/>
        </w:trPr>
        <w:tc>
          <w:tcPr>
            <w:tcW w:w="9917" w:type="dxa"/>
            <w:gridSpan w:val="7"/>
          </w:tcPr>
          <w:p w14:paraId="26A1C8B7" w14:textId="77777777" w:rsidR="008D16A6" w:rsidRPr="009577F4" w:rsidRDefault="008D16A6" w:rsidP="008D16A6">
            <w:pPr>
              <w:rPr>
                <w:rFonts w:ascii="Cambria" w:eastAsia="Cambria" w:hAnsi="Cambria" w:cs="Cambria"/>
              </w:rPr>
            </w:pPr>
            <w:r w:rsidRPr="10571AB5">
              <w:rPr>
                <w:b/>
                <w:bCs/>
              </w:rPr>
              <w:t xml:space="preserve">Objetivo Geral: </w:t>
            </w:r>
            <w:r w:rsidRPr="10571AB5">
              <w:rPr>
                <w:rFonts w:ascii="Cambria" w:eastAsia="Cambria" w:hAnsi="Cambria" w:cs="Cambria"/>
                <w:sz w:val="22"/>
                <w:szCs w:val="22"/>
              </w:rPr>
              <w:t>A disciplina pretende discutir e desenvolver as habilidades necessárias para um atendimento de qualidade para aqueles que estão se preparando para atuar como terapeuta analítico-comportamental.</w:t>
            </w:r>
          </w:p>
          <w:p w14:paraId="0391A192" w14:textId="77777777" w:rsidR="008D16A6" w:rsidRPr="009577F4" w:rsidRDefault="008D16A6" w:rsidP="008D16A6">
            <w:pPr>
              <w:jc w:val="both"/>
              <w:rPr>
                <w:b/>
                <w:bCs/>
              </w:rPr>
            </w:pPr>
            <w:r w:rsidRPr="009577F4">
              <w:rPr>
                <w:b/>
                <w:bCs/>
              </w:rPr>
              <w:t>Objetivos Específicos:</w:t>
            </w:r>
          </w:p>
          <w:p w14:paraId="74B341DE" w14:textId="77777777" w:rsidR="008D16A6" w:rsidRDefault="008D16A6" w:rsidP="008D16A6">
            <w:pPr>
              <w:numPr>
                <w:ilvl w:val="0"/>
                <w:numId w:val="11"/>
              </w:numPr>
            </w:pPr>
            <w:r w:rsidRPr="10571AB5">
              <w:t>Discutir e descrever as principais habilidades necessárias para o terapeuta analítico-comportamental</w:t>
            </w:r>
          </w:p>
          <w:p w14:paraId="24F8D868" w14:textId="77777777" w:rsidR="008D16A6" w:rsidRDefault="008D16A6" w:rsidP="008D16A6">
            <w:pPr>
              <w:numPr>
                <w:ilvl w:val="0"/>
                <w:numId w:val="11"/>
              </w:numPr>
            </w:pPr>
            <w:r w:rsidRPr="10571AB5">
              <w:t>Treinar tais habilidades por meio de simulação de situações de atendimento</w:t>
            </w:r>
          </w:p>
          <w:p w14:paraId="3F8BB434" w14:textId="77777777" w:rsidR="001841BE" w:rsidRPr="000631D9" w:rsidRDefault="008D16A6" w:rsidP="00AD672B">
            <w:pPr>
              <w:numPr>
                <w:ilvl w:val="0"/>
                <w:numId w:val="11"/>
              </w:numPr>
              <w:spacing w:after="80"/>
              <w:jc w:val="both"/>
              <w:rPr>
                <w:b/>
                <w:bCs/>
              </w:rPr>
            </w:pPr>
            <w:r w:rsidRPr="10571AB5">
              <w:t>Discutir casos clínicos que exijam habilidades terapêuticas mais específicas</w:t>
            </w:r>
          </w:p>
        </w:tc>
      </w:tr>
      <w:tr w:rsidR="001841BE" w:rsidRPr="000631D9" w14:paraId="7F165925" w14:textId="77777777" w:rsidTr="55F2E898">
        <w:trPr>
          <w:gridAfter w:val="1"/>
          <w:wAfter w:w="6" w:type="dxa"/>
          <w:cantSplit/>
          <w:trHeight w:val="353"/>
        </w:trPr>
        <w:tc>
          <w:tcPr>
            <w:tcW w:w="7935" w:type="dxa"/>
            <w:gridSpan w:val="6"/>
            <w:shd w:val="clear" w:color="auto" w:fill="auto"/>
          </w:tcPr>
          <w:p w14:paraId="36C8951B" w14:textId="77777777" w:rsidR="001841BE" w:rsidRPr="000631D9" w:rsidRDefault="001841BE" w:rsidP="00DA0270">
            <w:pPr>
              <w:spacing w:before="40" w:after="40"/>
              <w:jc w:val="both"/>
            </w:pPr>
            <w:r w:rsidRPr="000631D9">
              <w:t xml:space="preserve">5. Descrição do Conteúdo/Unidades </w:t>
            </w:r>
          </w:p>
        </w:tc>
        <w:tc>
          <w:tcPr>
            <w:tcW w:w="1982" w:type="dxa"/>
            <w:shd w:val="clear" w:color="auto" w:fill="auto"/>
          </w:tcPr>
          <w:p w14:paraId="788A1CF4" w14:textId="77777777" w:rsidR="001841BE" w:rsidRPr="000631D9" w:rsidRDefault="001841BE" w:rsidP="00DA0270">
            <w:pPr>
              <w:spacing w:before="40" w:after="40"/>
              <w:jc w:val="center"/>
            </w:pPr>
            <w:r w:rsidRPr="000631D9">
              <w:t>Carga Horária</w:t>
            </w:r>
          </w:p>
        </w:tc>
      </w:tr>
      <w:tr w:rsidR="001841BE" w:rsidRPr="000631D9" w14:paraId="678B20AD" w14:textId="77777777" w:rsidTr="55F2E898">
        <w:trPr>
          <w:gridAfter w:val="1"/>
          <w:wAfter w:w="6" w:type="dxa"/>
          <w:trHeight w:val="665"/>
        </w:trPr>
        <w:tc>
          <w:tcPr>
            <w:tcW w:w="7935" w:type="dxa"/>
            <w:gridSpan w:val="6"/>
          </w:tcPr>
          <w:p w14:paraId="14B41E2A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>Habilidade de OBSERVAR e AUTO-OBSERVAR</w:t>
            </w:r>
          </w:p>
          <w:p w14:paraId="68FFC075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>Habilidade de SER EMPÁTICO</w:t>
            </w:r>
          </w:p>
          <w:p w14:paraId="5EA30CC0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>Habilidade de SER FLEXÍVEL</w:t>
            </w:r>
          </w:p>
          <w:p w14:paraId="2DFC109E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>Habilidade de EXPRESSAR E ELICIAR SENTIMENTOS</w:t>
            </w:r>
          </w:p>
          <w:p w14:paraId="077F9BBB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>Habilidade de SER ASSERTIVO</w:t>
            </w:r>
          </w:p>
          <w:p w14:paraId="10B3CCAA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>Habilidade de SER PERSUASIVO</w:t>
            </w:r>
          </w:p>
          <w:p w14:paraId="38F3AE22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>Habilidade de CONFRONTAR O CLIENTE</w:t>
            </w:r>
            <w:r w:rsidR="00AD672B">
              <w:rPr>
                <w:bCs/>
              </w:rPr>
              <w:t xml:space="preserve"> COM INCONGRUÊNCIAS NO SEU COMPORTAMENTO</w:t>
            </w:r>
          </w:p>
          <w:p w14:paraId="4DAD9C61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 xml:space="preserve">Habilidade de ANALISAR </w:t>
            </w:r>
            <w:r w:rsidR="00AD672B">
              <w:rPr>
                <w:bCs/>
              </w:rPr>
              <w:t xml:space="preserve">E TESTAR </w:t>
            </w:r>
            <w:r w:rsidRPr="008D16A6">
              <w:rPr>
                <w:bCs/>
              </w:rPr>
              <w:t xml:space="preserve">RELAÇÕES </w:t>
            </w:r>
            <w:r w:rsidR="00AD672B">
              <w:rPr>
                <w:bCs/>
              </w:rPr>
              <w:t>COMPORTAMENTAIS</w:t>
            </w:r>
          </w:p>
          <w:p w14:paraId="3C868BE7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>Habilidade de DISCRIMINAR QUAL E QUANDO USAR TÉCNICAS</w:t>
            </w:r>
          </w:p>
          <w:p w14:paraId="3EDC334A" w14:textId="77777777" w:rsidR="008D16A6" w:rsidRPr="008D16A6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>COMPORTAMENTAIS</w:t>
            </w:r>
          </w:p>
          <w:p w14:paraId="4941C09F" w14:textId="77777777" w:rsidR="001841BE" w:rsidRPr="000631D9" w:rsidRDefault="008D16A6" w:rsidP="008D16A6">
            <w:pPr>
              <w:spacing w:after="80"/>
              <w:jc w:val="both"/>
              <w:rPr>
                <w:bCs/>
              </w:rPr>
            </w:pPr>
            <w:r w:rsidRPr="008D16A6">
              <w:rPr>
                <w:bCs/>
              </w:rPr>
              <w:t xml:space="preserve">Habilidade de TER CONHECIMENTOS GERAIS </w:t>
            </w:r>
            <w:r w:rsidR="00AD672B">
              <w:rPr>
                <w:bCs/>
              </w:rPr>
              <w:t>PERTINENTES AO CONTEXTO DE VIDA DO CLIENTE</w:t>
            </w:r>
          </w:p>
        </w:tc>
        <w:tc>
          <w:tcPr>
            <w:tcW w:w="1982" w:type="dxa"/>
          </w:tcPr>
          <w:p w14:paraId="44B0A208" w14:textId="77777777" w:rsidR="001841BE" w:rsidRPr="008D16A6" w:rsidRDefault="008D16A6" w:rsidP="008D16A6">
            <w:pPr>
              <w:spacing w:after="80"/>
              <w:jc w:val="center"/>
              <w:rPr>
                <w:bCs/>
              </w:rPr>
            </w:pPr>
            <w:r w:rsidRPr="008D16A6">
              <w:rPr>
                <w:bCs/>
              </w:rPr>
              <w:t>8</w:t>
            </w:r>
          </w:p>
          <w:p w14:paraId="03853697" w14:textId="77777777" w:rsidR="008D16A6" w:rsidRPr="008D16A6" w:rsidRDefault="008D16A6" w:rsidP="008D16A6">
            <w:pPr>
              <w:spacing w:after="80"/>
              <w:jc w:val="center"/>
              <w:rPr>
                <w:bCs/>
              </w:rPr>
            </w:pPr>
            <w:r w:rsidRPr="008D16A6">
              <w:rPr>
                <w:bCs/>
              </w:rPr>
              <w:t>8</w:t>
            </w:r>
          </w:p>
          <w:p w14:paraId="2598DEE6" w14:textId="77777777" w:rsidR="008D16A6" w:rsidRPr="008D16A6" w:rsidRDefault="008D16A6" w:rsidP="008D16A6">
            <w:pPr>
              <w:spacing w:after="80"/>
              <w:jc w:val="center"/>
              <w:rPr>
                <w:bCs/>
              </w:rPr>
            </w:pPr>
            <w:r w:rsidRPr="008D16A6">
              <w:rPr>
                <w:bCs/>
              </w:rPr>
              <w:t>4</w:t>
            </w:r>
          </w:p>
          <w:p w14:paraId="49832D11" w14:textId="77777777" w:rsidR="008D16A6" w:rsidRPr="008D16A6" w:rsidRDefault="008D16A6" w:rsidP="008D16A6">
            <w:pPr>
              <w:spacing w:after="80"/>
              <w:jc w:val="center"/>
              <w:rPr>
                <w:bCs/>
              </w:rPr>
            </w:pPr>
            <w:r w:rsidRPr="008D16A6">
              <w:rPr>
                <w:bCs/>
              </w:rPr>
              <w:t>8</w:t>
            </w:r>
          </w:p>
          <w:p w14:paraId="4CE4F91D" w14:textId="77777777" w:rsidR="008D16A6" w:rsidRPr="008D16A6" w:rsidRDefault="008D16A6" w:rsidP="008D16A6">
            <w:pPr>
              <w:spacing w:after="80"/>
              <w:jc w:val="center"/>
              <w:rPr>
                <w:bCs/>
              </w:rPr>
            </w:pPr>
            <w:r w:rsidRPr="008D16A6">
              <w:rPr>
                <w:bCs/>
              </w:rPr>
              <w:t>8</w:t>
            </w:r>
          </w:p>
          <w:p w14:paraId="279935FF" w14:textId="77777777" w:rsidR="008D16A6" w:rsidRDefault="008D16A6" w:rsidP="008D16A6">
            <w:pPr>
              <w:spacing w:after="80"/>
              <w:jc w:val="center"/>
              <w:rPr>
                <w:bCs/>
              </w:rPr>
            </w:pPr>
            <w:r w:rsidRPr="008D16A6">
              <w:rPr>
                <w:bCs/>
              </w:rPr>
              <w:t>4</w:t>
            </w:r>
          </w:p>
          <w:p w14:paraId="46D1341F" w14:textId="77777777" w:rsidR="008D16A6" w:rsidRDefault="008D16A6" w:rsidP="008D16A6">
            <w:pPr>
              <w:spacing w:after="8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14:paraId="60061E4C" w14:textId="77777777" w:rsidR="00AD672B" w:rsidRDefault="00AD672B" w:rsidP="008D16A6">
            <w:pPr>
              <w:spacing w:after="80"/>
              <w:jc w:val="center"/>
              <w:rPr>
                <w:bCs/>
              </w:rPr>
            </w:pPr>
          </w:p>
          <w:p w14:paraId="5FCB5F43" w14:textId="77777777" w:rsidR="008D16A6" w:rsidRDefault="008D16A6" w:rsidP="008D16A6">
            <w:pPr>
              <w:spacing w:after="8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14:paraId="7C964D78" w14:textId="77777777" w:rsidR="008D16A6" w:rsidRDefault="008D16A6" w:rsidP="008D16A6">
            <w:pPr>
              <w:spacing w:after="8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14:paraId="44EAFD9C" w14:textId="77777777" w:rsidR="008D16A6" w:rsidRDefault="008D16A6" w:rsidP="008D16A6">
            <w:pPr>
              <w:spacing w:after="80"/>
              <w:jc w:val="center"/>
              <w:rPr>
                <w:bCs/>
              </w:rPr>
            </w:pPr>
          </w:p>
          <w:p w14:paraId="17310F6F" w14:textId="77777777" w:rsidR="008D16A6" w:rsidRPr="008D16A6" w:rsidRDefault="008D16A6" w:rsidP="008D16A6">
            <w:pPr>
              <w:spacing w:after="8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14:paraId="4B94D5A5" w14:textId="77777777" w:rsidR="008D16A6" w:rsidRPr="000631D9" w:rsidRDefault="008D16A6" w:rsidP="00DA0270">
            <w:pPr>
              <w:jc w:val="center"/>
            </w:pPr>
          </w:p>
        </w:tc>
      </w:tr>
      <w:tr w:rsidR="001841BE" w:rsidRPr="000631D9" w14:paraId="15B4CE23" w14:textId="77777777" w:rsidTr="55F2E898">
        <w:trPr>
          <w:gridAfter w:val="1"/>
          <w:wAfter w:w="6" w:type="dxa"/>
          <w:trHeight w:val="353"/>
        </w:trPr>
        <w:tc>
          <w:tcPr>
            <w:tcW w:w="9917" w:type="dxa"/>
            <w:gridSpan w:val="7"/>
            <w:shd w:val="clear" w:color="auto" w:fill="auto"/>
          </w:tcPr>
          <w:p w14:paraId="082B4E78" w14:textId="77777777" w:rsidR="001841BE" w:rsidRPr="000631D9" w:rsidRDefault="001841BE" w:rsidP="00DA0270">
            <w:pPr>
              <w:spacing w:before="40" w:after="40"/>
              <w:jc w:val="both"/>
            </w:pPr>
            <w:r w:rsidRPr="000631D9">
              <w:t>6. Metodologia de Ensino</w:t>
            </w:r>
          </w:p>
        </w:tc>
      </w:tr>
      <w:tr w:rsidR="001841BE" w:rsidRPr="000631D9" w14:paraId="39179819" w14:textId="77777777" w:rsidTr="55F2E898">
        <w:trPr>
          <w:gridAfter w:val="1"/>
          <w:wAfter w:w="6" w:type="dxa"/>
          <w:trHeight w:val="420"/>
        </w:trPr>
        <w:tc>
          <w:tcPr>
            <w:tcW w:w="9917" w:type="dxa"/>
            <w:gridSpan w:val="7"/>
          </w:tcPr>
          <w:p w14:paraId="27970A25" w14:textId="77777777" w:rsidR="003E07B5" w:rsidRDefault="003E07B5" w:rsidP="003E07B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Discussão de textos</w:t>
            </w:r>
          </w:p>
          <w:p w14:paraId="3C8C85DA" w14:textId="77777777" w:rsidR="003E07B5" w:rsidRDefault="003E07B5" w:rsidP="003E07B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Simulação de situações de atendimento</w:t>
            </w:r>
          </w:p>
          <w:p w14:paraId="5D759C35" w14:textId="77777777" w:rsidR="001841BE" w:rsidRPr="003E07B5" w:rsidRDefault="00AD672B" w:rsidP="003E07B5"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Discussão de casos clínicos</w:t>
            </w:r>
            <w:r w:rsidR="003E07B5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1841BE" w:rsidRPr="000631D9" w14:paraId="2059C22B" w14:textId="77777777" w:rsidTr="55F2E898">
        <w:trPr>
          <w:gridAfter w:val="1"/>
          <w:wAfter w:w="6" w:type="dxa"/>
          <w:trHeight w:val="353"/>
        </w:trPr>
        <w:tc>
          <w:tcPr>
            <w:tcW w:w="9917" w:type="dxa"/>
            <w:gridSpan w:val="7"/>
            <w:shd w:val="clear" w:color="auto" w:fill="auto"/>
          </w:tcPr>
          <w:p w14:paraId="5B31ECD5" w14:textId="77777777" w:rsidR="001841BE" w:rsidRPr="006656CB" w:rsidRDefault="001841BE" w:rsidP="00DA0270">
            <w:pPr>
              <w:spacing w:before="40" w:after="40"/>
              <w:jc w:val="both"/>
              <w:rPr>
                <w:color w:val="000000"/>
              </w:rPr>
            </w:pPr>
            <w:r w:rsidRPr="006656CB">
              <w:rPr>
                <w:color w:val="000000"/>
              </w:rPr>
              <w:t>7. Atividades Discentes</w:t>
            </w:r>
          </w:p>
        </w:tc>
      </w:tr>
      <w:tr w:rsidR="001841BE" w:rsidRPr="000631D9" w14:paraId="5580F54B" w14:textId="77777777" w:rsidTr="55F2E898">
        <w:trPr>
          <w:gridAfter w:val="1"/>
          <w:wAfter w:w="6" w:type="dxa"/>
          <w:trHeight w:val="436"/>
        </w:trPr>
        <w:tc>
          <w:tcPr>
            <w:tcW w:w="9917" w:type="dxa"/>
            <w:gridSpan w:val="7"/>
          </w:tcPr>
          <w:p w14:paraId="15D651FB" w14:textId="77777777" w:rsidR="00AD672B" w:rsidRDefault="00AD672B" w:rsidP="00AD672B">
            <w:pPr>
              <w:spacing w:before="80" w:after="80"/>
              <w:ind w:hanging="2"/>
              <w:jc w:val="both"/>
            </w:pPr>
            <w:r>
              <w:t>Leitura e discussão de textos</w:t>
            </w:r>
          </w:p>
          <w:p w14:paraId="148A7349" w14:textId="77777777" w:rsidR="001841BE" w:rsidRPr="006656CB" w:rsidRDefault="00AD672B" w:rsidP="00AD672B">
            <w:pPr>
              <w:spacing w:before="80" w:after="80"/>
              <w:jc w:val="both"/>
              <w:rPr>
                <w:b/>
                <w:bCs/>
                <w:color w:val="000000"/>
              </w:rPr>
            </w:pPr>
            <w:r>
              <w:t>Elaboração de discussões nas plataformas digitais da UFC</w:t>
            </w:r>
          </w:p>
        </w:tc>
      </w:tr>
      <w:tr w:rsidR="001841BE" w:rsidRPr="000631D9" w14:paraId="5232B4EB" w14:textId="77777777" w:rsidTr="55F2E898">
        <w:trPr>
          <w:gridAfter w:val="1"/>
          <w:wAfter w:w="6" w:type="dxa"/>
          <w:trHeight w:val="353"/>
        </w:trPr>
        <w:tc>
          <w:tcPr>
            <w:tcW w:w="9917" w:type="dxa"/>
            <w:gridSpan w:val="7"/>
            <w:shd w:val="clear" w:color="auto" w:fill="auto"/>
          </w:tcPr>
          <w:p w14:paraId="53487561" w14:textId="77777777" w:rsidR="001841BE" w:rsidRPr="006656CB" w:rsidRDefault="001841BE" w:rsidP="00DA0270">
            <w:pPr>
              <w:spacing w:before="40" w:after="40"/>
              <w:jc w:val="both"/>
              <w:rPr>
                <w:color w:val="000000"/>
              </w:rPr>
            </w:pPr>
            <w:r w:rsidRPr="006656CB">
              <w:rPr>
                <w:color w:val="000000"/>
              </w:rPr>
              <w:t>8. Avaliação</w:t>
            </w:r>
          </w:p>
        </w:tc>
      </w:tr>
      <w:tr w:rsidR="001841BE" w:rsidRPr="000631D9" w14:paraId="22A0E3CC" w14:textId="77777777" w:rsidTr="55F2E898">
        <w:trPr>
          <w:gridAfter w:val="1"/>
          <w:wAfter w:w="6" w:type="dxa"/>
          <w:trHeight w:val="420"/>
        </w:trPr>
        <w:tc>
          <w:tcPr>
            <w:tcW w:w="9917" w:type="dxa"/>
            <w:gridSpan w:val="7"/>
          </w:tcPr>
          <w:p w14:paraId="75EB0299" w14:textId="77777777" w:rsidR="001841BE" w:rsidRPr="00AD672B" w:rsidRDefault="00AD672B" w:rsidP="00DA0270">
            <w:pPr>
              <w:spacing w:before="80" w:after="80"/>
              <w:jc w:val="both"/>
              <w:rPr>
                <w:color w:val="000000"/>
              </w:rPr>
            </w:pPr>
            <w:r w:rsidRPr="00AD672B">
              <w:rPr>
                <w:color w:val="000000"/>
              </w:rPr>
              <w:t xml:space="preserve">Trabalho escrito </w:t>
            </w:r>
          </w:p>
        </w:tc>
      </w:tr>
      <w:tr w:rsidR="001841BE" w:rsidRPr="000631D9" w14:paraId="56AA870A" w14:textId="77777777" w:rsidTr="55F2E898">
        <w:trPr>
          <w:gridAfter w:val="1"/>
          <w:wAfter w:w="6" w:type="dxa"/>
          <w:trHeight w:val="353"/>
        </w:trPr>
        <w:tc>
          <w:tcPr>
            <w:tcW w:w="9917" w:type="dxa"/>
            <w:gridSpan w:val="7"/>
            <w:shd w:val="clear" w:color="auto" w:fill="auto"/>
          </w:tcPr>
          <w:p w14:paraId="1C911661" w14:textId="77777777" w:rsidR="001841BE" w:rsidRPr="006656CB" w:rsidRDefault="001841BE" w:rsidP="00DA0270">
            <w:pPr>
              <w:spacing w:before="40" w:after="40"/>
              <w:jc w:val="both"/>
              <w:rPr>
                <w:color w:val="000000"/>
              </w:rPr>
            </w:pPr>
            <w:r w:rsidRPr="006656CB">
              <w:rPr>
                <w:color w:val="000000"/>
              </w:rPr>
              <w:t>9. Bibliografia Básica e Complementar</w:t>
            </w:r>
          </w:p>
        </w:tc>
      </w:tr>
      <w:tr w:rsidR="001841BE" w:rsidRPr="000631D9" w14:paraId="285F1FFC" w14:textId="77777777" w:rsidTr="55F2E898">
        <w:trPr>
          <w:gridAfter w:val="1"/>
          <w:wAfter w:w="6" w:type="dxa"/>
          <w:trHeight w:val="353"/>
        </w:trPr>
        <w:tc>
          <w:tcPr>
            <w:tcW w:w="9917" w:type="dxa"/>
            <w:gridSpan w:val="7"/>
          </w:tcPr>
          <w:p w14:paraId="2B12D4DC" w14:textId="77777777" w:rsidR="001841BE" w:rsidRDefault="003E07B5" w:rsidP="00DA0270">
            <w:pPr>
              <w:spacing w:after="8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BIBLIOGRAFIA BÁSICA:</w:t>
            </w:r>
          </w:p>
          <w:p w14:paraId="729F9C0D" w14:textId="77777777" w:rsidR="003E07B5" w:rsidRPr="00CE2949" w:rsidRDefault="003E07B5" w:rsidP="003E07B5">
            <w:pPr>
              <w:ind w:left="426" w:right="-186" w:hanging="426"/>
            </w:pPr>
            <w:r w:rsidRPr="10571AB5">
              <w:t xml:space="preserve">DE-FARIAS, A.K.C.R. </w:t>
            </w:r>
            <w:r w:rsidRPr="10571AB5">
              <w:rPr>
                <w:b/>
                <w:bCs/>
              </w:rPr>
              <w:t>Análise comportamental clínica: aspectos teóricos e estudos de caso</w:t>
            </w:r>
            <w:r w:rsidRPr="10571AB5">
              <w:t>. Porto Alegre: Artmed, 2010.</w:t>
            </w:r>
          </w:p>
          <w:p w14:paraId="5C5C0CB8" w14:textId="77777777" w:rsidR="003E07B5" w:rsidRPr="00CE2949" w:rsidRDefault="003E07B5" w:rsidP="003E07B5">
            <w:pPr>
              <w:ind w:left="426" w:right="-186" w:hanging="426"/>
            </w:pPr>
            <w:r w:rsidRPr="10571AB5">
              <w:lastRenderedPageBreak/>
              <w:t xml:space="preserve">GUILHARDI, H. J. (2002). A Resistência do cliente a mudanças. </w:t>
            </w:r>
            <w:r w:rsidRPr="00324F23">
              <w:rPr>
                <w:lang w:val="en-US"/>
              </w:rPr>
              <w:t xml:space="preserve">In: GUILHARDI, H. J. e cols. </w:t>
            </w:r>
            <w:r w:rsidRPr="10571AB5">
              <w:t xml:space="preserve">(org.). </w:t>
            </w:r>
            <w:r w:rsidRPr="10571AB5">
              <w:rPr>
                <w:b/>
                <w:bCs/>
              </w:rPr>
              <w:t>Sobre Comportamento e Cognição</w:t>
            </w:r>
            <w:r w:rsidRPr="10571AB5">
              <w:t xml:space="preserve">. Santo André: </w:t>
            </w:r>
            <w:proofErr w:type="spellStart"/>
            <w:r w:rsidRPr="10571AB5">
              <w:t>ESETec</w:t>
            </w:r>
            <w:proofErr w:type="spellEnd"/>
            <w:r w:rsidRPr="10571AB5">
              <w:t>, Vol. 9, 390p.</w:t>
            </w:r>
          </w:p>
          <w:p w14:paraId="0BCBFA36" w14:textId="68339F69" w:rsidR="003E07B5" w:rsidRPr="00CE2949" w:rsidRDefault="55F2E898" w:rsidP="003E07B5">
            <w:pPr>
              <w:ind w:left="426" w:right="-186" w:hanging="426"/>
            </w:pPr>
            <w:r>
              <w:t xml:space="preserve">BRANDÃO, M. Z. da S. (2002). </w:t>
            </w:r>
            <w:r w:rsidRPr="55F2E898">
              <w:rPr>
                <w:b/>
                <w:bCs/>
              </w:rPr>
              <w:t>Comportamento humano – Tudo (ou quase tudo) que você precisa saber para viver melhor</w:t>
            </w:r>
            <w:r>
              <w:t xml:space="preserve">. Santo André: </w:t>
            </w:r>
            <w:proofErr w:type="spellStart"/>
            <w:r>
              <w:t>ESETec</w:t>
            </w:r>
            <w:proofErr w:type="spellEnd"/>
            <w:r>
              <w:t>.</w:t>
            </w:r>
          </w:p>
          <w:p w14:paraId="3DEEC669" w14:textId="77777777" w:rsidR="003E07B5" w:rsidRDefault="003E07B5" w:rsidP="003E07B5">
            <w:pPr>
              <w:spacing w:after="80"/>
              <w:jc w:val="both"/>
              <w:rPr>
                <w:color w:val="000000"/>
              </w:rPr>
            </w:pPr>
          </w:p>
          <w:p w14:paraId="18E06A0C" w14:textId="77777777" w:rsidR="003E07B5" w:rsidRDefault="55F2E898" w:rsidP="003E07B5">
            <w:pPr>
              <w:spacing w:after="80"/>
              <w:jc w:val="both"/>
              <w:rPr>
                <w:color w:val="000000"/>
              </w:rPr>
            </w:pPr>
            <w:r w:rsidRPr="55F2E898">
              <w:rPr>
                <w:color w:val="000000" w:themeColor="text1"/>
              </w:rPr>
              <w:t>BIBLIOGRAFIA COMPLEMENTAR:</w:t>
            </w:r>
          </w:p>
          <w:p w14:paraId="09BF2E79" w14:textId="77777777" w:rsidR="003E07B5" w:rsidRPr="00C473FA" w:rsidRDefault="003E07B5" w:rsidP="003E07B5">
            <w:pPr>
              <w:spacing w:before="60" w:afterLines="60" w:after="144"/>
            </w:pPr>
            <w:r w:rsidRPr="003E07B5">
              <w:rPr>
                <w:color w:val="000000"/>
              </w:rPr>
              <w:t xml:space="preserve">SKINNER, B.F. (1991). </w:t>
            </w:r>
            <w:r w:rsidRPr="003E07B5">
              <w:rPr>
                <w:b/>
                <w:bCs/>
                <w:color w:val="000000"/>
              </w:rPr>
              <w:t>Sobre o behaviorismo</w:t>
            </w:r>
            <w:r w:rsidRPr="003E07B5">
              <w:rPr>
                <w:color w:val="000000"/>
              </w:rPr>
              <w:t>. Campinas: Papirus.</w:t>
            </w:r>
          </w:p>
          <w:p w14:paraId="1B7E925F" w14:textId="77777777" w:rsidR="003E07B5" w:rsidRPr="000631D9" w:rsidRDefault="003E07B5" w:rsidP="003E07B5">
            <w:pPr>
              <w:spacing w:after="80"/>
              <w:jc w:val="both"/>
              <w:rPr>
                <w:bCs/>
                <w:sz w:val="23"/>
                <w:szCs w:val="23"/>
              </w:rPr>
            </w:pPr>
            <w:r w:rsidRPr="003E07B5">
              <w:rPr>
                <w:color w:val="000000"/>
              </w:rPr>
              <w:t xml:space="preserve">SKINNER, B.F. (1994). </w:t>
            </w:r>
            <w:r w:rsidRPr="003E07B5">
              <w:rPr>
                <w:b/>
                <w:bCs/>
                <w:color w:val="000000"/>
              </w:rPr>
              <w:t>Ciência e comportamento humano</w:t>
            </w:r>
            <w:r w:rsidRPr="003E07B5">
              <w:rPr>
                <w:color w:val="000000"/>
              </w:rPr>
              <w:t>. São Paulo: Martins Fontes.</w:t>
            </w:r>
          </w:p>
        </w:tc>
      </w:tr>
      <w:tr w:rsidR="001841BE" w14:paraId="651CCC8D" w14:textId="77777777" w:rsidTr="55F2E898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462"/>
        </w:trPr>
        <w:tc>
          <w:tcPr>
            <w:tcW w:w="9917" w:type="dxa"/>
            <w:gridSpan w:val="7"/>
            <w:shd w:val="clear" w:color="auto" w:fill="D9D9D9" w:themeFill="background1" w:themeFillShade="D9"/>
          </w:tcPr>
          <w:p w14:paraId="482E808A" w14:textId="77777777" w:rsidR="001841BE" w:rsidRPr="00DA0270" w:rsidRDefault="001841BE" w:rsidP="00DA0270">
            <w:pPr>
              <w:pStyle w:val="Ttulo"/>
              <w:tabs>
                <w:tab w:val="clear" w:pos="567"/>
              </w:tabs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 w:rsidRPr="00DA0270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lastRenderedPageBreak/>
              <w:t>10.  Parecer</w:t>
            </w:r>
          </w:p>
        </w:tc>
      </w:tr>
    </w:tbl>
    <w:p w14:paraId="3656B9AB" w14:textId="77777777" w:rsidR="00DA0270" w:rsidRPr="007E6D04" w:rsidRDefault="00DA0270" w:rsidP="00DA0270">
      <w:pPr>
        <w:pStyle w:val="Ttulo"/>
        <w:tabs>
          <w:tab w:val="clear" w:pos="567"/>
        </w:tabs>
        <w:ind w:firstLine="0"/>
        <w:jc w:val="left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99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4"/>
      </w:tblGrid>
      <w:tr w:rsidR="00DA0270" w14:paraId="3102313A" w14:textId="77777777" w:rsidTr="007E6D04">
        <w:trPr>
          <w:trHeight w:val="1692"/>
        </w:trPr>
        <w:tc>
          <w:tcPr>
            <w:tcW w:w="9944" w:type="dxa"/>
          </w:tcPr>
          <w:p w14:paraId="0EAA59C1" w14:textId="77777777" w:rsidR="00DA0270" w:rsidRPr="00DA0270" w:rsidRDefault="007E6D04" w:rsidP="00DA0270">
            <w:pPr>
              <w:pStyle w:val="Ttul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Aprovação do </w:t>
            </w:r>
            <w:r w:rsidR="0014775B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Colegiado do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D</w:t>
            </w:r>
            <w:r w:rsidR="00DA0270" w:rsidRPr="00DA0270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epartamento</w:t>
            </w:r>
          </w:p>
          <w:p w14:paraId="45FB0818" w14:textId="77777777" w:rsidR="00DA0270" w:rsidRPr="007E6D04" w:rsidRDefault="00DA0270" w:rsidP="00DA0270">
            <w:pPr>
              <w:pStyle w:val="Ttul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</w:p>
          <w:p w14:paraId="124DE198" w14:textId="77777777" w:rsidR="00DA0270" w:rsidRPr="007E6D04" w:rsidRDefault="00DA0270" w:rsidP="00DA0270">
            <w:pPr>
              <w:pStyle w:val="Ttul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    __</w:t>
            </w:r>
            <w:r w:rsidR="006656CB"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_</w:t>
            </w: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/__</w:t>
            </w:r>
            <w:r w:rsidR="006656CB"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_/___</w:t>
            </w: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                   ____________________________</w:t>
            </w:r>
            <w:r w:rsid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_______</w:t>
            </w:r>
          </w:p>
          <w:p w14:paraId="47277E00" w14:textId="77777777" w:rsidR="00DA0270" w:rsidRPr="00DA0270" w:rsidRDefault="00DA0270" w:rsidP="0049221E">
            <w:pPr>
              <w:pStyle w:val="Ttulo"/>
              <w:ind w:firstLine="0"/>
              <w:jc w:val="left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                                                 </w:t>
            </w:r>
            <w:r w:rsidR="006656CB"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    </w:t>
            </w: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Assinatura </w:t>
            </w:r>
            <w:r w:rsidR="0049221E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da C</w:t>
            </w: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hefia do Departamento</w:t>
            </w:r>
          </w:p>
        </w:tc>
      </w:tr>
    </w:tbl>
    <w:p w14:paraId="049F31CB" w14:textId="77777777" w:rsidR="00111539" w:rsidRDefault="00111539" w:rsidP="00DA0270">
      <w:pPr>
        <w:pStyle w:val="Ttulo"/>
        <w:tabs>
          <w:tab w:val="clear" w:pos="567"/>
        </w:tabs>
        <w:ind w:firstLine="0"/>
        <w:jc w:val="left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99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3"/>
      </w:tblGrid>
      <w:tr w:rsidR="007E6D04" w14:paraId="31731A3C" w14:textId="77777777" w:rsidTr="007E6D04">
        <w:trPr>
          <w:trHeight w:val="1762"/>
        </w:trPr>
        <w:tc>
          <w:tcPr>
            <w:tcW w:w="9963" w:type="dxa"/>
          </w:tcPr>
          <w:p w14:paraId="1605F07D" w14:textId="77777777" w:rsidR="007E6D04" w:rsidRPr="007E6D04" w:rsidRDefault="007E6D04" w:rsidP="00DA0270">
            <w:pPr>
              <w:pStyle w:val="Ttulo"/>
              <w:tabs>
                <w:tab w:val="clear" w:pos="567"/>
              </w:tabs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Aprovação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do</w:t>
            </w: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Colegiado de Coordenação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do Curso</w:t>
            </w:r>
          </w:p>
          <w:p w14:paraId="107C1EAF" w14:textId="77777777" w:rsidR="007E6D04" w:rsidRDefault="007E6D04" w:rsidP="00DA0270">
            <w:pPr>
              <w:pStyle w:val="Ttulo"/>
              <w:tabs>
                <w:tab w:val="clear" w:pos="567"/>
              </w:tabs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                                                           </w:t>
            </w:r>
          </w:p>
          <w:p w14:paraId="7E18A588" w14:textId="77777777" w:rsidR="007E6D04" w:rsidRPr="007E6D04" w:rsidRDefault="007E6D04" w:rsidP="00DA0270">
            <w:pPr>
              <w:pStyle w:val="Ttulo"/>
              <w:tabs>
                <w:tab w:val="clear" w:pos="567"/>
              </w:tabs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     </w:t>
            </w: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___/___/___  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                 </w:t>
            </w: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____________________________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>_______</w:t>
            </w:r>
          </w:p>
          <w:p w14:paraId="32850BB3" w14:textId="77777777" w:rsidR="007E6D04" w:rsidRDefault="007E6D04" w:rsidP="00DA0270">
            <w:pPr>
              <w:pStyle w:val="Ttulo"/>
              <w:tabs>
                <w:tab w:val="clear" w:pos="567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E6D04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                                                              Assinatura do Coordenador</w:t>
            </w:r>
          </w:p>
        </w:tc>
      </w:tr>
    </w:tbl>
    <w:p w14:paraId="0DFAE634" w14:textId="77777777" w:rsidR="006656CB" w:rsidRPr="006656CB" w:rsidRDefault="006656CB" w:rsidP="00DA0270">
      <w:pPr>
        <w:pStyle w:val="Ttulo"/>
        <w:tabs>
          <w:tab w:val="clear" w:pos="567"/>
        </w:tabs>
        <w:ind w:firstLine="0"/>
        <w:jc w:val="left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  </w:t>
      </w:r>
    </w:p>
    <w:sectPr w:rsidR="006656CB" w:rsidRPr="006656CB" w:rsidSect="003217A0">
      <w:footerReference w:type="default" r:id="rId9"/>
      <w:pgSz w:w="11907" w:h="16840" w:code="9"/>
      <w:pgMar w:top="964" w:right="1021" w:bottom="96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B1F1" w14:textId="77777777" w:rsidR="00525C65" w:rsidRDefault="00525C65" w:rsidP="00DB018D">
      <w:r>
        <w:separator/>
      </w:r>
    </w:p>
  </w:endnote>
  <w:endnote w:type="continuationSeparator" w:id="0">
    <w:p w14:paraId="3A540AE8" w14:textId="77777777" w:rsidR="00525C65" w:rsidRDefault="00525C65" w:rsidP="00DB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97A0" w14:textId="77777777" w:rsidR="00DB018D" w:rsidRDefault="00DB018D" w:rsidP="00DB018D">
    <w:pPr>
      <w:pStyle w:val="Rodap"/>
      <w:jc w:val="both"/>
    </w:pPr>
    <w:r>
      <w:t xml:space="preserve">ATENÇÃO! As informações a serem preenchidas neste formulário devem ser exatamente iguais àquelas constantes no formulário de criação/regulamentação da disciplina aprovado pela Câmara de Graduação. </w:t>
    </w:r>
  </w:p>
  <w:p w14:paraId="1299C43A" w14:textId="77777777" w:rsidR="00DB018D" w:rsidRDefault="00DB018D">
    <w:pPr>
      <w:pStyle w:val="Rodap"/>
    </w:pPr>
  </w:p>
  <w:p w14:paraId="4DDBEF00" w14:textId="77777777" w:rsidR="00DB018D" w:rsidRDefault="00DB0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9099" w14:textId="77777777" w:rsidR="00525C65" w:rsidRDefault="00525C65" w:rsidP="00DB018D">
      <w:r>
        <w:separator/>
      </w:r>
    </w:p>
  </w:footnote>
  <w:footnote w:type="continuationSeparator" w:id="0">
    <w:p w14:paraId="48D3B0EA" w14:textId="77777777" w:rsidR="00525C65" w:rsidRDefault="00525C65" w:rsidP="00DB018D">
      <w:r>
        <w:continuationSeparator/>
      </w:r>
    </w:p>
  </w:footnote>
  <w:footnote w:id="1">
    <w:p w14:paraId="71CBA7B8" w14:textId="77777777" w:rsidR="00AE238E" w:rsidRDefault="00AE238E">
      <w:pPr>
        <w:pStyle w:val="Textodenotaderodap"/>
      </w:pPr>
      <w:r>
        <w:rPr>
          <w:rStyle w:val="Refdenotaderodap"/>
        </w:rPr>
        <w:footnoteRef/>
      </w:r>
      <w:r>
        <w:t xml:space="preserve"> O registro da carga horária de PCC deve ser realizado apenas como informação da característica do componente, sem ser somada com os demais elementos (CH prática, teórica, EAD e extensão), visto que a PCC pode estar diluída em qualquer um desses.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B3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9B41643"/>
    <w:multiLevelType w:val="hybridMultilevel"/>
    <w:tmpl w:val="93EC33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ED5"/>
    <w:multiLevelType w:val="hybridMultilevel"/>
    <w:tmpl w:val="02F6D0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68B0"/>
    <w:multiLevelType w:val="hybridMultilevel"/>
    <w:tmpl w:val="D7F8C0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6536D"/>
    <w:multiLevelType w:val="hybridMultilevel"/>
    <w:tmpl w:val="6D6AF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F9496E"/>
    <w:multiLevelType w:val="singleLevel"/>
    <w:tmpl w:val="C9009904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6" w15:restartNumberingAfterBreak="0">
    <w:nsid w:val="5A471E49"/>
    <w:multiLevelType w:val="hybridMultilevel"/>
    <w:tmpl w:val="FEC47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07287"/>
    <w:multiLevelType w:val="hybridMultilevel"/>
    <w:tmpl w:val="08725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C5332E"/>
    <w:multiLevelType w:val="hybridMultilevel"/>
    <w:tmpl w:val="211A2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0AD3"/>
    <w:multiLevelType w:val="hybridMultilevel"/>
    <w:tmpl w:val="F990C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C5EA0"/>
    <w:multiLevelType w:val="hybridMultilevel"/>
    <w:tmpl w:val="12AA51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19"/>
    <w:rsid w:val="00006B16"/>
    <w:rsid w:val="00006B17"/>
    <w:rsid w:val="00011319"/>
    <w:rsid w:val="0002050D"/>
    <w:rsid w:val="00023E48"/>
    <w:rsid w:val="0004016B"/>
    <w:rsid w:val="00045714"/>
    <w:rsid w:val="000631D9"/>
    <w:rsid w:val="00065ACA"/>
    <w:rsid w:val="00081796"/>
    <w:rsid w:val="000852C2"/>
    <w:rsid w:val="000918A7"/>
    <w:rsid w:val="0009335D"/>
    <w:rsid w:val="000A2C13"/>
    <w:rsid w:val="000A7A1E"/>
    <w:rsid w:val="000B3875"/>
    <w:rsid w:val="000B4D2A"/>
    <w:rsid w:val="000C308E"/>
    <w:rsid w:val="000C538B"/>
    <w:rsid w:val="000D0B3F"/>
    <w:rsid w:val="000D2586"/>
    <w:rsid w:val="000D329A"/>
    <w:rsid w:val="000D4323"/>
    <w:rsid w:val="000E0EF2"/>
    <w:rsid w:val="000E471C"/>
    <w:rsid w:val="000F2954"/>
    <w:rsid w:val="000F332F"/>
    <w:rsid w:val="0010151B"/>
    <w:rsid w:val="001017FD"/>
    <w:rsid w:val="00102F28"/>
    <w:rsid w:val="001076B5"/>
    <w:rsid w:val="00111539"/>
    <w:rsid w:val="001152FE"/>
    <w:rsid w:val="00116A53"/>
    <w:rsid w:val="00121B55"/>
    <w:rsid w:val="001223E9"/>
    <w:rsid w:val="00132358"/>
    <w:rsid w:val="00133B6B"/>
    <w:rsid w:val="0014775B"/>
    <w:rsid w:val="00152486"/>
    <w:rsid w:val="001538FA"/>
    <w:rsid w:val="00155BB3"/>
    <w:rsid w:val="00161E61"/>
    <w:rsid w:val="001623A6"/>
    <w:rsid w:val="001648AF"/>
    <w:rsid w:val="00167FC8"/>
    <w:rsid w:val="001716FF"/>
    <w:rsid w:val="00173ECD"/>
    <w:rsid w:val="00182B29"/>
    <w:rsid w:val="00182DC2"/>
    <w:rsid w:val="001841BE"/>
    <w:rsid w:val="00184827"/>
    <w:rsid w:val="001C1DF3"/>
    <w:rsid w:val="001C4B23"/>
    <w:rsid w:val="001C5F3D"/>
    <w:rsid w:val="001E1FF6"/>
    <w:rsid w:val="001F6A3C"/>
    <w:rsid w:val="001F7924"/>
    <w:rsid w:val="002012ED"/>
    <w:rsid w:val="0020296F"/>
    <w:rsid w:val="00203C9D"/>
    <w:rsid w:val="00204425"/>
    <w:rsid w:val="002065B4"/>
    <w:rsid w:val="0021326B"/>
    <w:rsid w:val="0022453D"/>
    <w:rsid w:val="00235493"/>
    <w:rsid w:val="00245B25"/>
    <w:rsid w:val="00252FDE"/>
    <w:rsid w:val="00256BE8"/>
    <w:rsid w:val="0026587C"/>
    <w:rsid w:val="00275433"/>
    <w:rsid w:val="00275A84"/>
    <w:rsid w:val="00280F59"/>
    <w:rsid w:val="002865A2"/>
    <w:rsid w:val="002959E4"/>
    <w:rsid w:val="0029795A"/>
    <w:rsid w:val="002A1830"/>
    <w:rsid w:val="002A60D7"/>
    <w:rsid w:val="002A7882"/>
    <w:rsid w:val="002B4BCB"/>
    <w:rsid w:val="002C4C5A"/>
    <w:rsid w:val="002D1E63"/>
    <w:rsid w:val="002E596B"/>
    <w:rsid w:val="002E5E21"/>
    <w:rsid w:val="002F3741"/>
    <w:rsid w:val="002F60DB"/>
    <w:rsid w:val="002F798C"/>
    <w:rsid w:val="002F7DF2"/>
    <w:rsid w:val="003017C5"/>
    <w:rsid w:val="003118D8"/>
    <w:rsid w:val="0031279D"/>
    <w:rsid w:val="00313593"/>
    <w:rsid w:val="00316E99"/>
    <w:rsid w:val="0031793E"/>
    <w:rsid w:val="00320032"/>
    <w:rsid w:val="003217A0"/>
    <w:rsid w:val="003223CA"/>
    <w:rsid w:val="00322421"/>
    <w:rsid w:val="00323953"/>
    <w:rsid w:val="003367BF"/>
    <w:rsid w:val="00347D8A"/>
    <w:rsid w:val="00365095"/>
    <w:rsid w:val="00366A9F"/>
    <w:rsid w:val="00373080"/>
    <w:rsid w:val="003748C2"/>
    <w:rsid w:val="003764B1"/>
    <w:rsid w:val="00380564"/>
    <w:rsid w:val="0038410D"/>
    <w:rsid w:val="003937B0"/>
    <w:rsid w:val="003A18BA"/>
    <w:rsid w:val="003A3FC5"/>
    <w:rsid w:val="003A4376"/>
    <w:rsid w:val="003A6A62"/>
    <w:rsid w:val="003A7AC2"/>
    <w:rsid w:val="003B0874"/>
    <w:rsid w:val="003B177D"/>
    <w:rsid w:val="003B272B"/>
    <w:rsid w:val="003B76FB"/>
    <w:rsid w:val="003C3325"/>
    <w:rsid w:val="003D2B9A"/>
    <w:rsid w:val="003D447C"/>
    <w:rsid w:val="003E07B5"/>
    <w:rsid w:val="003E1C61"/>
    <w:rsid w:val="003E3AE2"/>
    <w:rsid w:val="003E607E"/>
    <w:rsid w:val="003F13F9"/>
    <w:rsid w:val="003F3989"/>
    <w:rsid w:val="004131D4"/>
    <w:rsid w:val="00423E8B"/>
    <w:rsid w:val="0042616A"/>
    <w:rsid w:val="004332F2"/>
    <w:rsid w:val="0044187C"/>
    <w:rsid w:val="00441B3D"/>
    <w:rsid w:val="00442180"/>
    <w:rsid w:val="004531AD"/>
    <w:rsid w:val="004648D5"/>
    <w:rsid w:val="004664AF"/>
    <w:rsid w:val="004670FE"/>
    <w:rsid w:val="004759C7"/>
    <w:rsid w:val="00487C0E"/>
    <w:rsid w:val="004905BF"/>
    <w:rsid w:val="0049221E"/>
    <w:rsid w:val="00492CD8"/>
    <w:rsid w:val="004932F8"/>
    <w:rsid w:val="004952BB"/>
    <w:rsid w:val="004A15A1"/>
    <w:rsid w:val="004A55FE"/>
    <w:rsid w:val="004C27BC"/>
    <w:rsid w:val="004C6041"/>
    <w:rsid w:val="004E3EAB"/>
    <w:rsid w:val="004E58A5"/>
    <w:rsid w:val="004F11D7"/>
    <w:rsid w:val="004F68E3"/>
    <w:rsid w:val="005022E4"/>
    <w:rsid w:val="005039D7"/>
    <w:rsid w:val="00504F95"/>
    <w:rsid w:val="00513838"/>
    <w:rsid w:val="00522F8C"/>
    <w:rsid w:val="00525C65"/>
    <w:rsid w:val="00526E66"/>
    <w:rsid w:val="0053165D"/>
    <w:rsid w:val="00535C39"/>
    <w:rsid w:val="005501B7"/>
    <w:rsid w:val="0055783B"/>
    <w:rsid w:val="005605AC"/>
    <w:rsid w:val="0056243C"/>
    <w:rsid w:val="00566ECC"/>
    <w:rsid w:val="005675C4"/>
    <w:rsid w:val="00570083"/>
    <w:rsid w:val="00575E1B"/>
    <w:rsid w:val="00580680"/>
    <w:rsid w:val="00580FA6"/>
    <w:rsid w:val="00583B38"/>
    <w:rsid w:val="00596481"/>
    <w:rsid w:val="005A1B6E"/>
    <w:rsid w:val="005A325A"/>
    <w:rsid w:val="005A763D"/>
    <w:rsid w:val="005B1887"/>
    <w:rsid w:val="005C4B3D"/>
    <w:rsid w:val="005C6DCF"/>
    <w:rsid w:val="005D44A3"/>
    <w:rsid w:val="006107BE"/>
    <w:rsid w:val="006142DF"/>
    <w:rsid w:val="00620D57"/>
    <w:rsid w:val="00623105"/>
    <w:rsid w:val="00632BE3"/>
    <w:rsid w:val="00634537"/>
    <w:rsid w:val="006359F3"/>
    <w:rsid w:val="0063614F"/>
    <w:rsid w:val="00636850"/>
    <w:rsid w:val="006449E8"/>
    <w:rsid w:val="006455B6"/>
    <w:rsid w:val="00651681"/>
    <w:rsid w:val="006656CB"/>
    <w:rsid w:val="00687B9F"/>
    <w:rsid w:val="006A284C"/>
    <w:rsid w:val="006B4B8B"/>
    <w:rsid w:val="006B5802"/>
    <w:rsid w:val="006C2446"/>
    <w:rsid w:val="006C3837"/>
    <w:rsid w:val="006E234F"/>
    <w:rsid w:val="006E7D7C"/>
    <w:rsid w:val="006F0A64"/>
    <w:rsid w:val="006F316C"/>
    <w:rsid w:val="006F6D83"/>
    <w:rsid w:val="00700386"/>
    <w:rsid w:val="0074540F"/>
    <w:rsid w:val="007515D4"/>
    <w:rsid w:val="007559FC"/>
    <w:rsid w:val="00757A4A"/>
    <w:rsid w:val="00773017"/>
    <w:rsid w:val="00786462"/>
    <w:rsid w:val="007A3FF8"/>
    <w:rsid w:val="007C55F5"/>
    <w:rsid w:val="007D02C4"/>
    <w:rsid w:val="007D322C"/>
    <w:rsid w:val="007D694F"/>
    <w:rsid w:val="007E05A6"/>
    <w:rsid w:val="007E55F9"/>
    <w:rsid w:val="007E6493"/>
    <w:rsid w:val="007E6D04"/>
    <w:rsid w:val="007F79F1"/>
    <w:rsid w:val="008000FA"/>
    <w:rsid w:val="0080566C"/>
    <w:rsid w:val="00805AE0"/>
    <w:rsid w:val="008207AB"/>
    <w:rsid w:val="00821969"/>
    <w:rsid w:val="008331E2"/>
    <w:rsid w:val="0083626A"/>
    <w:rsid w:val="008362A1"/>
    <w:rsid w:val="0084309F"/>
    <w:rsid w:val="0084646F"/>
    <w:rsid w:val="008469FE"/>
    <w:rsid w:val="0085480E"/>
    <w:rsid w:val="00856E47"/>
    <w:rsid w:val="00866E01"/>
    <w:rsid w:val="0087117B"/>
    <w:rsid w:val="0087273D"/>
    <w:rsid w:val="008800C7"/>
    <w:rsid w:val="0088270A"/>
    <w:rsid w:val="00885241"/>
    <w:rsid w:val="00886394"/>
    <w:rsid w:val="00895399"/>
    <w:rsid w:val="00895D41"/>
    <w:rsid w:val="008A6961"/>
    <w:rsid w:val="008B3DBE"/>
    <w:rsid w:val="008B6314"/>
    <w:rsid w:val="008C28CB"/>
    <w:rsid w:val="008D16A6"/>
    <w:rsid w:val="008D7396"/>
    <w:rsid w:val="008D767B"/>
    <w:rsid w:val="008F1E3B"/>
    <w:rsid w:val="008F26D5"/>
    <w:rsid w:val="008F2B89"/>
    <w:rsid w:val="009055CB"/>
    <w:rsid w:val="00917B5C"/>
    <w:rsid w:val="009261C8"/>
    <w:rsid w:val="009365FD"/>
    <w:rsid w:val="00951019"/>
    <w:rsid w:val="009544FF"/>
    <w:rsid w:val="009575CF"/>
    <w:rsid w:val="00966C3A"/>
    <w:rsid w:val="00970304"/>
    <w:rsid w:val="00972009"/>
    <w:rsid w:val="0097421A"/>
    <w:rsid w:val="009B1A8F"/>
    <w:rsid w:val="009B2C07"/>
    <w:rsid w:val="009B74DB"/>
    <w:rsid w:val="009B7748"/>
    <w:rsid w:val="009C4AC8"/>
    <w:rsid w:val="009C6EBD"/>
    <w:rsid w:val="009E3CF7"/>
    <w:rsid w:val="009F25B5"/>
    <w:rsid w:val="00A04503"/>
    <w:rsid w:val="00A16B43"/>
    <w:rsid w:val="00A37B64"/>
    <w:rsid w:val="00A4470B"/>
    <w:rsid w:val="00A4743C"/>
    <w:rsid w:val="00A628F9"/>
    <w:rsid w:val="00A643A5"/>
    <w:rsid w:val="00A6613B"/>
    <w:rsid w:val="00A67166"/>
    <w:rsid w:val="00A841FB"/>
    <w:rsid w:val="00A87070"/>
    <w:rsid w:val="00A919F0"/>
    <w:rsid w:val="00AA2441"/>
    <w:rsid w:val="00AA577A"/>
    <w:rsid w:val="00AA775D"/>
    <w:rsid w:val="00AB1DD8"/>
    <w:rsid w:val="00AB2DF9"/>
    <w:rsid w:val="00AB2E92"/>
    <w:rsid w:val="00AB5D90"/>
    <w:rsid w:val="00AD162C"/>
    <w:rsid w:val="00AD4C3D"/>
    <w:rsid w:val="00AD672B"/>
    <w:rsid w:val="00AD7FC7"/>
    <w:rsid w:val="00AE238E"/>
    <w:rsid w:val="00B00242"/>
    <w:rsid w:val="00B04637"/>
    <w:rsid w:val="00B0798B"/>
    <w:rsid w:val="00B1086F"/>
    <w:rsid w:val="00B11EFD"/>
    <w:rsid w:val="00B13735"/>
    <w:rsid w:val="00B27CF8"/>
    <w:rsid w:val="00B3676E"/>
    <w:rsid w:val="00B42372"/>
    <w:rsid w:val="00B457B1"/>
    <w:rsid w:val="00B5442C"/>
    <w:rsid w:val="00B5750A"/>
    <w:rsid w:val="00B649A4"/>
    <w:rsid w:val="00B7644E"/>
    <w:rsid w:val="00B80B4C"/>
    <w:rsid w:val="00B80E86"/>
    <w:rsid w:val="00B82331"/>
    <w:rsid w:val="00B837B0"/>
    <w:rsid w:val="00B873B5"/>
    <w:rsid w:val="00BA02EF"/>
    <w:rsid w:val="00BA64AA"/>
    <w:rsid w:val="00BA7841"/>
    <w:rsid w:val="00BC179A"/>
    <w:rsid w:val="00BC1AF6"/>
    <w:rsid w:val="00BC6E90"/>
    <w:rsid w:val="00BD58F5"/>
    <w:rsid w:val="00BD67FF"/>
    <w:rsid w:val="00BD77F4"/>
    <w:rsid w:val="00BE09E9"/>
    <w:rsid w:val="00BE0A4D"/>
    <w:rsid w:val="00BE0C40"/>
    <w:rsid w:val="00BF265C"/>
    <w:rsid w:val="00BF6FD8"/>
    <w:rsid w:val="00C03448"/>
    <w:rsid w:val="00C2085C"/>
    <w:rsid w:val="00C2691D"/>
    <w:rsid w:val="00C270B9"/>
    <w:rsid w:val="00C33153"/>
    <w:rsid w:val="00C4366C"/>
    <w:rsid w:val="00C44D02"/>
    <w:rsid w:val="00C47837"/>
    <w:rsid w:val="00C533A9"/>
    <w:rsid w:val="00C55F1C"/>
    <w:rsid w:val="00C66C0A"/>
    <w:rsid w:val="00C70048"/>
    <w:rsid w:val="00C851C3"/>
    <w:rsid w:val="00C9384F"/>
    <w:rsid w:val="00CA1038"/>
    <w:rsid w:val="00CB45FF"/>
    <w:rsid w:val="00CB7273"/>
    <w:rsid w:val="00CC014F"/>
    <w:rsid w:val="00CC5406"/>
    <w:rsid w:val="00CE08FC"/>
    <w:rsid w:val="00CF5487"/>
    <w:rsid w:val="00D003B6"/>
    <w:rsid w:val="00D05666"/>
    <w:rsid w:val="00D07413"/>
    <w:rsid w:val="00D15551"/>
    <w:rsid w:val="00D20163"/>
    <w:rsid w:val="00D22977"/>
    <w:rsid w:val="00D45202"/>
    <w:rsid w:val="00D46734"/>
    <w:rsid w:val="00D6620C"/>
    <w:rsid w:val="00D6724F"/>
    <w:rsid w:val="00D75C1C"/>
    <w:rsid w:val="00D903EF"/>
    <w:rsid w:val="00D909B6"/>
    <w:rsid w:val="00D933C5"/>
    <w:rsid w:val="00D933D8"/>
    <w:rsid w:val="00D94127"/>
    <w:rsid w:val="00D94F71"/>
    <w:rsid w:val="00D97E9F"/>
    <w:rsid w:val="00DA0270"/>
    <w:rsid w:val="00DA4E95"/>
    <w:rsid w:val="00DA50C0"/>
    <w:rsid w:val="00DA5D31"/>
    <w:rsid w:val="00DB018D"/>
    <w:rsid w:val="00DB1E78"/>
    <w:rsid w:val="00DB29C9"/>
    <w:rsid w:val="00DB5D08"/>
    <w:rsid w:val="00DC056C"/>
    <w:rsid w:val="00DE0382"/>
    <w:rsid w:val="00DE3557"/>
    <w:rsid w:val="00DE367D"/>
    <w:rsid w:val="00DE5B2F"/>
    <w:rsid w:val="00DF3F64"/>
    <w:rsid w:val="00E00351"/>
    <w:rsid w:val="00E00B8B"/>
    <w:rsid w:val="00E0368B"/>
    <w:rsid w:val="00E048D9"/>
    <w:rsid w:val="00E07AC2"/>
    <w:rsid w:val="00E116DE"/>
    <w:rsid w:val="00E220C7"/>
    <w:rsid w:val="00E24AFE"/>
    <w:rsid w:val="00E27F02"/>
    <w:rsid w:val="00E30A3F"/>
    <w:rsid w:val="00E3724A"/>
    <w:rsid w:val="00E37A6A"/>
    <w:rsid w:val="00E473F8"/>
    <w:rsid w:val="00E57F41"/>
    <w:rsid w:val="00E6316B"/>
    <w:rsid w:val="00E67905"/>
    <w:rsid w:val="00E7091C"/>
    <w:rsid w:val="00E715CE"/>
    <w:rsid w:val="00E85283"/>
    <w:rsid w:val="00E860D6"/>
    <w:rsid w:val="00E90477"/>
    <w:rsid w:val="00E94583"/>
    <w:rsid w:val="00EA71D5"/>
    <w:rsid w:val="00EB0F0A"/>
    <w:rsid w:val="00EC2472"/>
    <w:rsid w:val="00EC6550"/>
    <w:rsid w:val="00ED206C"/>
    <w:rsid w:val="00EE09D0"/>
    <w:rsid w:val="00EE1EF6"/>
    <w:rsid w:val="00EE6A35"/>
    <w:rsid w:val="00EE7EE2"/>
    <w:rsid w:val="00EE7F90"/>
    <w:rsid w:val="00F12403"/>
    <w:rsid w:val="00F14988"/>
    <w:rsid w:val="00F21BE0"/>
    <w:rsid w:val="00F3136E"/>
    <w:rsid w:val="00F50653"/>
    <w:rsid w:val="00F54A43"/>
    <w:rsid w:val="00F55699"/>
    <w:rsid w:val="00F5666A"/>
    <w:rsid w:val="00F641B2"/>
    <w:rsid w:val="00F750F9"/>
    <w:rsid w:val="00F761EC"/>
    <w:rsid w:val="00F76B32"/>
    <w:rsid w:val="00F804B0"/>
    <w:rsid w:val="00F8527B"/>
    <w:rsid w:val="00F85499"/>
    <w:rsid w:val="00F917FB"/>
    <w:rsid w:val="00F94536"/>
    <w:rsid w:val="00F95051"/>
    <w:rsid w:val="00FB1F44"/>
    <w:rsid w:val="00FB228E"/>
    <w:rsid w:val="00FB38F9"/>
    <w:rsid w:val="00FD130B"/>
    <w:rsid w:val="00FE0D48"/>
    <w:rsid w:val="00FF03D0"/>
    <w:rsid w:val="00FF120B"/>
    <w:rsid w:val="00FF1D92"/>
    <w:rsid w:val="00FF585D"/>
    <w:rsid w:val="30CC5DDD"/>
    <w:rsid w:val="55F2E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4E4DF"/>
  <w15:chartTrackingRefBased/>
  <w15:docId w15:val="{FCC3D87C-7413-483C-A1F0-948B38EA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jc w:val="both"/>
      <w:outlineLvl w:val="6"/>
    </w:pPr>
    <w:rPr>
      <w:rFonts w:ascii="Calibri" w:hAnsi="Calibri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7Char">
    <w:name w:val="Título 7 Char"/>
    <w:link w:val="Ttu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tabs>
        <w:tab w:val="left" w:pos="567"/>
      </w:tabs>
      <w:ind w:firstLine="567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pPr>
      <w:overflowPunct w:val="0"/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107BE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Pr>
      <w:sz w:val="24"/>
      <w:szCs w:val="24"/>
    </w:rPr>
  </w:style>
  <w:style w:type="paragraph" w:customStyle="1" w:styleId="ecmsobodytext">
    <w:name w:val="ec_msobodytext"/>
    <w:basedOn w:val="Normal"/>
    <w:uiPriority w:val="99"/>
    <w:rsid w:val="00F3136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596481"/>
    <w:pPr>
      <w:spacing w:before="100" w:beforeAutospacing="1" w:after="100" w:afterAutospacing="1"/>
    </w:pPr>
  </w:style>
  <w:style w:type="paragraph" w:customStyle="1" w:styleId="ecmsonormal">
    <w:name w:val="ec_msonormal"/>
    <w:basedOn w:val="Normal"/>
    <w:uiPriority w:val="99"/>
    <w:rsid w:val="003748C2"/>
    <w:pPr>
      <w:spacing w:before="100" w:beforeAutospacing="1" w:after="100" w:afterAutospacing="1"/>
    </w:pPr>
  </w:style>
  <w:style w:type="character" w:styleId="Hyperlink">
    <w:name w:val="Hyperlink"/>
    <w:uiPriority w:val="99"/>
    <w:rsid w:val="00FB38F9"/>
    <w:rPr>
      <w:rFonts w:cs="Times New Roman"/>
      <w:color w:val="0000FF"/>
      <w:u w:val="single"/>
    </w:rPr>
  </w:style>
  <w:style w:type="character" w:styleId="nfase">
    <w:name w:val="Emphasis"/>
    <w:uiPriority w:val="99"/>
    <w:qFormat/>
    <w:rsid w:val="00FB38F9"/>
    <w:rPr>
      <w:rFonts w:cs="Times New Roman"/>
      <w:i/>
      <w:iCs/>
    </w:rPr>
  </w:style>
  <w:style w:type="paragraph" w:customStyle="1" w:styleId="fr0">
    <w:name w:val="fr0"/>
    <w:basedOn w:val="Normal"/>
    <w:rsid w:val="003118D8"/>
    <w:pPr>
      <w:spacing w:before="100" w:beforeAutospacing="1" w:after="100" w:afterAutospacing="1"/>
    </w:pPr>
  </w:style>
  <w:style w:type="character" w:customStyle="1" w:styleId="aut">
    <w:name w:val="aut"/>
    <w:rsid w:val="003118D8"/>
  </w:style>
  <w:style w:type="paragraph" w:styleId="Cabealho">
    <w:name w:val="header"/>
    <w:basedOn w:val="Normal"/>
    <w:link w:val="CabealhoChar"/>
    <w:uiPriority w:val="99"/>
    <w:semiHidden/>
    <w:unhideWhenUsed/>
    <w:rsid w:val="00DB01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DB018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01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B018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1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18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23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238E"/>
  </w:style>
  <w:style w:type="character" w:styleId="Refdenotaderodap">
    <w:name w:val="footnote reference"/>
    <w:uiPriority w:val="99"/>
    <w:semiHidden/>
    <w:unhideWhenUsed/>
    <w:rsid w:val="00AE238E"/>
    <w:rPr>
      <w:vertAlign w:val="superscript"/>
    </w:rPr>
  </w:style>
  <w:style w:type="character" w:customStyle="1" w:styleId="normaltextrun">
    <w:name w:val="normaltextrun"/>
    <w:basedOn w:val="Fontepargpadro"/>
    <w:rsid w:val="003E07B5"/>
  </w:style>
  <w:style w:type="character" w:customStyle="1" w:styleId="spellingerror">
    <w:name w:val="spellingerror"/>
    <w:basedOn w:val="Fontepargpadro"/>
    <w:rsid w:val="003E07B5"/>
  </w:style>
  <w:style w:type="character" w:customStyle="1" w:styleId="eop">
    <w:name w:val="eop"/>
    <w:basedOn w:val="Fontepargpadro"/>
    <w:rsid w:val="003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291F-F0B1-44EB-9C1F-A9C9E62C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3677</Characters>
  <Application>Microsoft Office Word</Application>
  <DocSecurity>0</DocSecurity>
  <Lines>30</Lines>
  <Paragraphs>8</Paragraphs>
  <ScaleCrop>false</ScaleCrop>
  <Company>ufc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Didática do Ensino Superior</dc:title>
  <dc:subject>Plano de Ensino - 2009.2</dc:subject>
  <dc:creator>Bernadete de Souza Porto e Paulo Meireles Barguil</dc:creator>
  <cp:keywords/>
  <cp:lastModifiedBy>Lúcia Siebra</cp:lastModifiedBy>
  <cp:revision>2</cp:revision>
  <cp:lastPrinted>2011-07-04T22:22:00Z</cp:lastPrinted>
  <dcterms:created xsi:type="dcterms:W3CDTF">2022-05-16T18:19:00Z</dcterms:created>
  <dcterms:modified xsi:type="dcterms:W3CDTF">2022-05-16T18:19:00Z</dcterms:modified>
</cp:coreProperties>
</file>